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406" w:rsidRDefault="00680E8A" w:rsidP="00680E8A">
      <w:pPr>
        <w:sectPr w:rsidR="00060406" w:rsidSect="00680E8A">
          <w:pgSz w:w="11906" w:h="16838" w:code="9"/>
          <w:pgMar w:top="2268" w:right="1134" w:bottom="1134" w:left="2268" w:header="1134" w:footer="1134" w:gutter="0"/>
          <w:cols w:space="708"/>
          <w:docGrid w:linePitch="360"/>
        </w:sectPr>
      </w:pPr>
      <w:bookmarkStart w:id="0" w:name="_GoBack"/>
      <w:bookmarkEnd w:id="0"/>
      <w:r>
        <w:t>Deckblatt</w:t>
      </w:r>
    </w:p>
    <w:p w:rsidR="002F0147" w:rsidRPr="004C2D85" w:rsidRDefault="00060406" w:rsidP="004C2D85">
      <w:pPr>
        <w:spacing w:before="240"/>
        <w:rPr>
          <w:b/>
        </w:rPr>
      </w:pPr>
      <w:r w:rsidRPr="004C2D85">
        <w:rPr>
          <w:b/>
        </w:rPr>
        <w:lastRenderedPageBreak/>
        <w:t>Inhaltsverzeichnis</w:t>
      </w:r>
    </w:p>
    <w:p w:rsidR="004C2D85" w:rsidRDefault="004C2D85">
      <w:pPr>
        <w:pStyle w:val="Verzeichnis1"/>
        <w:tabs>
          <w:tab w:val="right" w:leader="dot" w:pos="8494"/>
        </w:tabs>
        <w:rPr>
          <w:noProof/>
        </w:rPr>
      </w:pPr>
      <w:r>
        <w:fldChar w:fldCharType="begin"/>
      </w:r>
      <w:r>
        <w:instrText xml:space="preserve"> TOC \o "1-6" \h \z \u </w:instrText>
      </w:r>
      <w:r>
        <w:fldChar w:fldCharType="separate"/>
      </w:r>
      <w:hyperlink w:anchor="_Toc496031964" w:history="1">
        <w:r w:rsidRPr="00D7092F">
          <w:rPr>
            <w:rStyle w:val="Hyperlink"/>
            <w:noProof/>
          </w:rPr>
          <w:t>Abbildungsverzeichnis</w:t>
        </w:r>
        <w:r>
          <w:rPr>
            <w:noProof/>
            <w:webHidden/>
          </w:rPr>
          <w:tab/>
        </w:r>
        <w:r>
          <w:rPr>
            <w:noProof/>
            <w:webHidden/>
          </w:rPr>
          <w:fldChar w:fldCharType="begin"/>
        </w:r>
        <w:r>
          <w:rPr>
            <w:noProof/>
            <w:webHidden/>
          </w:rPr>
          <w:instrText xml:space="preserve"> PAGEREF _Toc496031964 \h </w:instrText>
        </w:r>
        <w:r>
          <w:rPr>
            <w:noProof/>
            <w:webHidden/>
          </w:rPr>
        </w:r>
        <w:r>
          <w:rPr>
            <w:noProof/>
            <w:webHidden/>
          </w:rPr>
          <w:fldChar w:fldCharType="separate"/>
        </w:r>
        <w:r w:rsidR="00634087">
          <w:rPr>
            <w:noProof/>
            <w:webHidden/>
          </w:rPr>
          <w:t>III</w:t>
        </w:r>
        <w:r>
          <w:rPr>
            <w:noProof/>
            <w:webHidden/>
          </w:rPr>
          <w:fldChar w:fldCharType="end"/>
        </w:r>
      </w:hyperlink>
    </w:p>
    <w:p w:rsidR="004C2D85" w:rsidRDefault="00876974">
      <w:pPr>
        <w:pStyle w:val="Verzeichnis1"/>
        <w:tabs>
          <w:tab w:val="right" w:leader="dot" w:pos="8494"/>
        </w:tabs>
        <w:rPr>
          <w:noProof/>
        </w:rPr>
      </w:pPr>
      <w:hyperlink w:anchor="_Toc496031965" w:history="1">
        <w:r w:rsidR="004C2D85" w:rsidRPr="00D7092F">
          <w:rPr>
            <w:rStyle w:val="Hyperlink"/>
            <w:noProof/>
          </w:rPr>
          <w:t>Tabellenverzeichnis</w:t>
        </w:r>
        <w:r w:rsidR="004C2D85">
          <w:rPr>
            <w:noProof/>
            <w:webHidden/>
          </w:rPr>
          <w:tab/>
        </w:r>
        <w:r w:rsidR="004C2D85">
          <w:rPr>
            <w:noProof/>
            <w:webHidden/>
          </w:rPr>
          <w:fldChar w:fldCharType="begin"/>
        </w:r>
        <w:r w:rsidR="004C2D85">
          <w:rPr>
            <w:noProof/>
            <w:webHidden/>
          </w:rPr>
          <w:instrText xml:space="preserve"> PAGEREF _Toc496031965 \h </w:instrText>
        </w:r>
        <w:r w:rsidR="004C2D85">
          <w:rPr>
            <w:noProof/>
            <w:webHidden/>
          </w:rPr>
        </w:r>
        <w:r w:rsidR="004C2D85">
          <w:rPr>
            <w:noProof/>
            <w:webHidden/>
          </w:rPr>
          <w:fldChar w:fldCharType="separate"/>
        </w:r>
        <w:r w:rsidR="00634087">
          <w:rPr>
            <w:noProof/>
            <w:webHidden/>
          </w:rPr>
          <w:t>IV</w:t>
        </w:r>
        <w:r w:rsidR="004C2D85">
          <w:rPr>
            <w:noProof/>
            <w:webHidden/>
          </w:rPr>
          <w:fldChar w:fldCharType="end"/>
        </w:r>
      </w:hyperlink>
    </w:p>
    <w:p w:rsidR="004C2D85" w:rsidRDefault="00876974">
      <w:pPr>
        <w:pStyle w:val="Verzeichnis1"/>
        <w:tabs>
          <w:tab w:val="right" w:leader="dot" w:pos="8494"/>
        </w:tabs>
        <w:rPr>
          <w:noProof/>
        </w:rPr>
      </w:pPr>
      <w:hyperlink w:anchor="_Toc496031966" w:history="1">
        <w:r w:rsidR="004C2D85" w:rsidRPr="00D7092F">
          <w:rPr>
            <w:rStyle w:val="Hyperlink"/>
            <w:noProof/>
          </w:rPr>
          <w:t>Abkürzungsverzeichnis</w:t>
        </w:r>
        <w:r w:rsidR="004C2D85">
          <w:rPr>
            <w:noProof/>
            <w:webHidden/>
          </w:rPr>
          <w:tab/>
        </w:r>
        <w:r w:rsidR="004C2D85">
          <w:rPr>
            <w:noProof/>
            <w:webHidden/>
          </w:rPr>
          <w:fldChar w:fldCharType="begin"/>
        </w:r>
        <w:r w:rsidR="004C2D85">
          <w:rPr>
            <w:noProof/>
            <w:webHidden/>
          </w:rPr>
          <w:instrText xml:space="preserve"> PAGEREF _Toc496031966 \h </w:instrText>
        </w:r>
        <w:r w:rsidR="004C2D85">
          <w:rPr>
            <w:noProof/>
            <w:webHidden/>
          </w:rPr>
        </w:r>
        <w:r w:rsidR="004C2D85">
          <w:rPr>
            <w:noProof/>
            <w:webHidden/>
          </w:rPr>
          <w:fldChar w:fldCharType="separate"/>
        </w:r>
        <w:r w:rsidR="00634087">
          <w:rPr>
            <w:noProof/>
            <w:webHidden/>
          </w:rPr>
          <w:t>V</w:t>
        </w:r>
        <w:r w:rsidR="004C2D85">
          <w:rPr>
            <w:noProof/>
            <w:webHidden/>
          </w:rPr>
          <w:fldChar w:fldCharType="end"/>
        </w:r>
      </w:hyperlink>
    </w:p>
    <w:p w:rsidR="004C2D85" w:rsidRDefault="00876974" w:rsidP="004C2D85">
      <w:pPr>
        <w:pStyle w:val="Verzeichnis2"/>
        <w:rPr>
          <w:noProof/>
        </w:rPr>
      </w:pPr>
      <w:hyperlink w:anchor="_Toc496031967" w:history="1">
        <w:r w:rsidR="004C2D85" w:rsidRPr="00D7092F">
          <w:rPr>
            <w:rStyle w:val="Hyperlink"/>
            <w:noProof/>
          </w:rPr>
          <w:t>1</w:t>
        </w:r>
        <w:r w:rsidR="004C2D85">
          <w:rPr>
            <w:noProof/>
          </w:rPr>
          <w:tab/>
        </w:r>
        <w:r w:rsidR="004C2D85" w:rsidRPr="00D7092F">
          <w:rPr>
            <w:rStyle w:val="Hyperlink"/>
            <w:noProof/>
          </w:rPr>
          <w:t>Einleitung</w:t>
        </w:r>
        <w:r w:rsidR="004C2D85">
          <w:rPr>
            <w:noProof/>
            <w:webHidden/>
          </w:rPr>
          <w:tab/>
        </w:r>
        <w:r w:rsidR="004C2D85">
          <w:rPr>
            <w:noProof/>
            <w:webHidden/>
          </w:rPr>
          <w:fldChar w:fldCharType="begin"/>
        </w:r>
        <w:r w:rsidR="004C2D85">
          <w:rPr>
            <w:noProof/>
            <w:webHidden/>
          </w:rPr>
          <w:instrText xml:space="preserve"> PAGEREF _Toc496031967 \h </w:instrText>
        </w:r>
        <w:r w:rsidR="004C2D85">
          <w:rPr>
            <w:noProof/>
            <w:webHidden/>
          </w:rPr>
        </w:r>
        <w:r w:rsidR="004C2D85">
          <w:rPr>
            <w:noProof/>
            <w:webHidden/>
          </w:rPr>
          <w:fldChar w:fldCharType="separate"/>
        </w:r>
        <w:r w:rsidR="00634087">
          <w:rPr>
            <w:noProof/>
            <w:webHidden/>
          </w:rPr>
          <w:t>1</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68" w:history="1">
        <w:r w:rsidR="004C2D85" w:rsidRPr="00D7092F">
          <w:rPr>
            <w:rStyle w:val="Hyperlink"/>
            <w:noProof/>
          </w:rPr>
          <w:t>1.1</w:t>
        </w:r>
        <w:r w:rsidR="004C2D85">
          <w:rPr>
            <w:noProof/>
          </w:rPr>
          <w:tab/>
        </w:r>
        <w:r w:rsidR="004C2D85" w:rsidRPr="00D7092F">
          <w:rPr>
            <w:rStyle w:val="Hyperlink"/>
            <w:noProof/>
          </w:rPr>
          <w:t>Problemstellung</w:t>
        </w:r>
        <w:r w:rsidR="004C2D85">
          <w:rPr>
            <w:noProof/>
            <w:webHidden/>
          </w:rPr>
          <w:tab/>
        </w:r>
        <w:r w:rsidR="004C2D85">
          <w:rPr>
            <w:noProof/>
            <w:webHidden/>
          </w:rPr>
          <w:fldChar w:fldCharType="begin"/>
        </w:r>
        <w:r w:rsidR="004C2D85">
          <w:rPr>
            <w:noProof/>
            <w:webHidden/>
          </w:rPr>
          <w:instrText xml:space="preserve"> PAGEREF _Toc496031968 \h </w:instrText>
        </w:r>
        <w:r w:rsidR="004C2D85">
          <w:rPr>
            <w:noProof/>
            <w:webHidden/>
          </w:rPr>
        </w:r>
        <w:r w:rsidR="004C2D85">
          <w:rPr>
            <w:noProof/>
            <w:webHidden/>
          </w:rPr>
          <w:fldChar w:fldCharType="separate"/>
        </w:r>
        <w:r w:rsidR="00634087">
          <w:rPr>
            <w:noProof/>
            <w:webHidden/>
          </w:rPr>
          <w:t>1</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69" w:history="1">
        <w:r w:rsidR="004C2D85" w:rsidRPr="00D7092F">
          <w:rPr>
            <w:rStyle w:val="Hyperlink"/>
            <w:noProof/>
          </w:rPr>
          <w:t>1.2</w:t>
        </w:r>
        <w:r w:rsidR="004C2D85">
          <w:rPr>
            <w:noProof/>
          </w:rPr>
          <w:tab/>
        </w:r>
        <w:r w:rsidR="004C2D85" w:rsidRPr="00D7092F">
          <w:rPr>
            <w:rStyle w:val="Hyperlink"/>
            <w:noProof/>
          </w:rPr>
          <w:t>Zielsetzung und Gang der Arbeit</w:t>
        </w:r>
        <w:r w:rsidR="004C2D85">
          <w:rPr>
            <w:noProof/>
            <w:webHidden/>
          </w:rPr>
          <w:tab/>
        </w:r>
        <w:r w:rsidR="004C2D85">
          <w:rPr>
            <w:noProof/>
            <w:webHidden/>
          </w:rPr>
          <w:fldChar w:fldCharType="begin"/>
        </w:r>
        <w:r w:rsidR="004C2D85">
          <w:rPr>
            <w:noProof/>
            <w:webHidden/>
          </w:rPr>
          <w:instrText xml:space="preserve"> PAGEREF _Toc496031969 \h </w:instrText>
        </w:r>
        <w:r w:rsidR="004C2D85">
          <w:rPr>
            <w:noProof/>
            <w:webHidden/>
          </w:rPr>
        </w:r>
        <w:r w:rsidR="004C2D85">
          <w:rPr>
            <w:noProof/>
            <w:webHidden/>
          </w:rPr>
          <w:fldChar w:fldCharType="separate"/>
        </w:r>
        <w:r w:rsidR="00634087">
          <w:rPr>
            <w:noProof/>
            <w:webHidden/>
          </w:rPr>
          <w:t>1</w:t>
        </w:r>
        <w:r w:rsidR="004C2D85">
          <w:rPr>
            <w:noProof/>
            <w:webHidden/>
          </w:rPr>
          <w:fldChar w:fldCharType="end"/>
        </w:r>
      </w:hyperlink>
    </w:p>
    <w:p w:rsidR="004C2D85" w:rsidRDefault="00876974" w:rsidP="004C2D85">
      <w:pPr>
        <w:pStyle w:val="Verzeichnis2"/>
        <w:rPr>
          <w:noProof/>
        </w:rPr>
      </w:pPr>
      <w:hyperlink w:anchor="_Toc496031970" w:history="1">
        <w:r w:rsidR="004C2D85" w:rsidRPr="00D7092F">
          <w:rPr>
            <w:rStyle w:val="Hyperlink"/>
            <w:noProof/>
          </w:rPr>
          <w:t>2</w:t>
        </w:r>
        <w:r w:rsidR="004C2D85">
          <w:rPr>
            <w:noProof/>
          </w:rPr>
          <w:tab/>
        </w:r>
        <w:r w:rsidR="004C2D85" w:rsidRPr="00D7092F">
          <w:rPr>
            <w:rStyle w:val="Hyperlink"/>
            <w:noProof/>
          </w:rPr>
          <w:t>Theoretische Grundlagen der Unternehmensbewertung</w:t>
        </w:r>
        <w:r w:rsidR="004C2D85">
          <w:rPr>
            <w:noProof/>
            <w:webHidden/>
          </w:rPr>
          <w:tab/>
        </w:r>
        <w:r w:rsidR="004C2D85">
          <w:rPr>
            <w:noProof/>
            <w:webHidden/>
          </w:rPr>
          <w:fldChar w:fldCharType="begin"/>
        </w:r>
        <w:r w:rsidR="004C2D85">
          <w:rPr>
            <w:noProof/>
            <w:webHidden/>
          </w:rPr>
          <w:instrText xml:space="preserve"> PAGEREF _Toc496031970 \h </w:instrText>
        </w:r>
        <w:r w:rsidR="004C2D85">
          <w:rPr>
            <w:noProof/>
            <w:webHidden/>
          </w:rPr>
        </w:r>
        <w:r w:rsidR="004C2D85">
          <w:rPr>
            <w:noProof/>
            <w:webHidden/>
          </w:rPr>
          <w:fldChar w:fldCharType="separate"/>
        </w:r>
        <w:r w:rsidR="00634087">
          <w:rPr>
            <w:noProof/>
            <w:webHidden/>
          </w:rPr>
          <w:t>1</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71" w:history="1">
        <w:r w:rsidR="004C2D85" w:rsidRPr="00D7092F">
          <w:rPr>
            <w:rStyle w:val="Hyperlink"/>
            <w:noProof/>
          </w:rPr>
          <w:t>2.1</w:t>
        </w:r>
        <w:r w:rsidR="004C2D85">
          <w:rPr>
            <w:noProof/>
          </w:rPr>
          <w:tab/>
        </w:r>
        <w:r w:rsidR="004C2D85" w:rsidRPr="00D7092F">
          <w:rPr>
            <w:rStyle w:val="Hyperlink"/>
            <w:noProof/>
          </w:rPr>
          <w:t>Begriffsbestimmung und Historie</w:t>
        </w:r>
        <w:r w:rsidR="004C2D85">
          <w:rPr>
            <w:noProof/>
            <w:webHidden/>
          </w:rPr>
          <w:tab/>
        </w:r>
        <w:r w:rsidR="004C2D85">
          <w:rPr>
            <w:noProof/>
            <w:webHidden/>
          </w:rPr>
          <w:fldChar w:fldCharType="begin"/>
        </w:r>
        <w:r w:rsidR="004C2D85">
          <w:rPr>
            <w:noProof/>
            <w:webHidden/>
          </w:rPr>
          <w:instrText xml:space="preserve"> PAGEREF _Toc496031971 \h </w:instrText>
        </w:r>
        <w:r w:rsidR="004C2D85">
          <w:rPr>
            <w:noProof/>
            <w:webHidden/>
          </w:rPr>
        </w:r>
        <w:r w:rsidR="004C2D85">
          <w:rPr>
            <w:noProof/>
            <w:webHidden/>
          </w:rPr>
          <w:fldChar w:fldCharType="separate"/>
        </w:r>
        <w:r w:rsidR="00634087">
          <w:rPr>
            <w:noProof/>
            <w:webHidden/>
          </w:rPr>
          <w:t>1</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72" w:history="1">
        <w:r w:rsidR="004C2D85" w:rsidRPr="00D7092F">
          <w:rPr>
            <w:rStyle w:val="Hyperlink"/>
            <w:noProof/>
          </w:rPr>
          <w:t>2.2</w:t>
        </w:r>
        <w:r w:rsidR="004C2D85">
          <w:rPr>
            <w:noProof/>
          </w:rPr>
          <w:tab/>
        </w:r>
        <w:r w:rsidR="004C2D85" w:rsidRPr="00D7092F">
          <w:rPr>
            <w:rStyle w:val="Hyperlink"/>
            <w:noProof/>
          </w:rPr>
          <w:t>Ziele und Aufgaben</w:t>
        </w:r>
        <w:r w:rsidR="004C2D85">
          <w:rPr>
            <w:noProof/>
            <w:webHidden/>
          </w:rPr>
          <w:tab/>
        </w:r>
        <w:r w:rsidR="004C2D85">
          <w:rPr>
            <w:noProof/>
            <w:webHidden/>
          </w:rPr>
          <w:fldChar w:fldCharType="begin"/>
        </w:r>
        <w:r w:rsidR="004C2D85">
          <w:rPr>
            <w:noProof/>
            <w:webHidden/>
          </w:rPr>
          <w:instrText xml:space="preserve"> PAGEREF _Toc496031972 \h </w:instrText>
        </w:r>
        <w:r w:rsidR="004C2D85">
          <w:rPr>
            <w:noProof/>
            <w:webHidden/>
          </w:rPr>
        </w:r>
        <w:r w:rsidR="004C2D85">
          <w:rPr>
            <w:noProof/>
            <w:webHidden/>
          </w:rPr>
          <w:fldChar w:fldCharType="separate"/>
        </w:r>
        <w:r w:rsidR="00634087">
          <w:rPr>
            <w:noProof/>
            <w:webHidden/>
          </w:rPr>
          <w:t>1</w:t>
        </w:r>
        <w:r w:rsidR="004C2D85">
          <w:rPr>
            <w:noProof/>
            <w:webHidden/>
          </w:rPr>
          <w:fldChar w:fldCharType="end"/>
        </w:r>
      </w:hyperlink>
    </w:p>
    <w:p w:rsidR="004C2D85" w:rsidRDefault="00876974" w:rsidP="004C2D85">
      <w:pPr>
        <w:pStyle w:val="Verzeichnis2"/>
        <w:rPr>
          <w:noProof/>
        </w:rPr>
      </w:pPr>
      <w:hyperlink w:anchor="_Toc496031973" w:history="1">
        <w:r w:rsidR="004C2D85" w:rsidRPr="00D7092F">
          <w:rPr>
            <w:rStyle w:val="Hyperlink"/>
            <w:noProof/>
          </w:rPr>
          <w:t>3</w:t>
        </w:r>
        <w:r w:rsidR="004C2D85">
          <w:rPr>
            <w:noProof/>
          </w:rPr>
          <w:tab/>
        </w:r>
        <w:r w:rsidR="004C2D85" w:rsidRPr="00D7092F">
          <w:rPr>
            <w:rStyle w:val="Hyperlink"/>
            <w:noProof/>
          </w:rPr>
          <w:t>Merkmale von Einzel- und Gesamtbewertungsverfahren</w:t>
        </w:r>
        <w:r w:rsidR="004C2D85">
          <w:rPr>
            <w:noProof/>
            <w:webHidden/>
          </w:rPr>
          <w:tab/>
        </w:r>
        <w:r w:rsidR="004C2D85">
          <w:rPr>
            <w:noProof/>
            <w:webHidden/>
          </w:rPr>
          <w:fldChar w:fldCharType="begin"/>
        </w:r>
        <w:r w:rsidR="004C2D85">
          <w:rPr>
            <w:noProof/>
            <w:webHidden/>
          </w:rPr>
          <w:instrText xml:space="preserve"> PAGEREF _Toc496031973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74" w:history="1">
        <w:r w:rsidR="004C2D85" w:rsidRPr="00D7092F">
          <w:rPr>
            <w:rStyle w:val="Hyperlink"/>
            <w:noProof/>
          </w:rPr>
          <w:t>3.1</w:t>
        </w:r>
        <w:r w:rsidR="004C2D85">
          <w:rPr>
            <w:noProof/>
          </w:rPr>
          <w:tab/>
        </w:r>
        <w:r w:rsidR="004C2D85" w:rsidRPr="00D7092F">
          <w:rPr>
            <w:rStyle w:val="Hyperlink"/>
            <w:noProof/>
          </w:rPr>
          <w:t>Einzelbewertungsverfahren</w:t>
        </w:r>
        <w:r w:rsidR="004C2D85">
          <w:rPr>
            <w:noProof/>
            <w:webHidden/>
          </w:rPr>
          <w:tab/>
        </w:r>
        <w:r w:rsidR="004C2D85">
          <w:rPr>
            <w:noProof/>
            <w:webHidden/>
          </w:rPr>
          <w:fldChar w:fldCharType="begin"/>
        </w:r>
        <w:r w:rsidR="004C2D85">
          <w:rPr>
            <w:noProof/>
            <w:webHidden/>
          </w:rPr>
          <w:instrText xml:space="preserve"> PAGEREF _Toc496031974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pPr>
        <w:pStyle w:val="Verzeichnis4"/>
        <w:tabs>
          <w:tab w:val="left" w:pos="1540"/>
          <w:tab w:val="right" w:leader="dot" w:pos="8494"/>
        </w:tabs>
        <w:rPr>
          <w:noProof/>
        </w:rPr>
      </w:pPr>
      <w:hyperlink w:anchor="_Toc496031975" w:history="1">
        <w:r w:rsidR="004C2D85" w:rsidRPr="00D7092F">
          <w:rPr>
            <w:rStyle w:val="Hyperlink"/>
            <w:noProof/>
          </w:rPr>
          <w:t>3.1.1</w:t>
        </w:r>
        <w:r w:rsidR="004C2D85">
          <w:rPr>
            <w:noProof/>
          </w:rPr>
          <w:tab/>
        </w:r>
        <w:r w:rsidR="004C2D85" w:rsidRPr="00D7092F">
          <w:rPr>
            <w:rStyle w:val="Hyperlink"/>
            <w:noProof/>
          </w:rPr>
          <w:t>Substanzwertverfahren</w:t>
        </w:r>
        <w:r w:rsidR="004C2D85">
          <w:rPr>
            <w:noProof/>
            <w:webHidden/>
          </w:rPr>
          <w:tab/>
        </w:r>
        <w:r w:rsidR="004C2D85">
          <w:rPr>
            <w:noProof/>
            <w:webHidden/>
          </w:rPr>
          <w:fldChar w:fldCharType="begin"/>
        </w:r>
        <w:r w:rsidR="004C2D85">
          <w:rPr>
            <w:noProof/>
            <w:webHidden/>
          </w:rPr>
          <w:instrText xml:space="preserve"> PAGEREF _Toc496031975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pPr>
        <w:pStyle w:val="Verzeichnis4"/>
        <w:tabs>
          <w:tab w:val="left" w:pos="1540"/>
          <w:tab w:val="right" w:leader="dot" w:pos="8494"/>
        </w:tabs>
        <w:rPr>
          <w:noProof/>
        </w:rPr>
      </w:pPr>
      <w:hyperlink w:anchor="_Toc496031976" w:history="1">
        <w:r w:rsidR="004C2D85" w:rsidRPr="00D7092F">
          <w:rPr>
            <w:rStyle w:val="Hyperlink"/>
            <w:noProof/>
          </w:rPr>
          <w:t>3.1.2</w:t>
        </w:r>
        <w:r w:rsidR="004C2D85">
          <w:rPr>
            <w:noProof/>
          </w:rPr>
          <w:tab/>
        </w:r>
        <w:r w:rsidR="004C2D85" w:rsidRPr="00D7092F">
          <w:rPr>
            <w:rStyle w:val="Hyperlink"/>
            <w:noProof/>
          </w:rPr>
          <w:t>Liquidationswertverfahren</w:t>
        </w:r>
        <w:r w:rsidR="004C2D85">
          <w:rPr>
            <w:noProof/>
            <w:webHidden/>
          </w:rPr>
          <w:tab/>
        </w:r>
        <w:r w:rsidR="004C2D85">
          <w:rPr>
            <w:noProof/>
            <w:webHidden/>
          </w:rPr>
          <w:fldChar w:fldCharType="begin"/>
        </w:r>
        <w:r w:rsidR="004C2D85">
          <w:rPr>
            <w:noProof/>
            <w:webHidden/>
          </w:rPr>
          <w:instrText xml:space="preserve"> PAGEREF _Toc496031976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77" w:history="1">
        <w:r w:rsidR="004C2D85" w:rsidRPr="00D7092F">
          <w:rPr>
            <w:rStyle w:val="Hyperlink"/>
            <w:noProof/>
          </w:rPr>
          <w:t>3.2</w:t>
        </w:r>
        <w:r w:rsidR="004C2D85">
          <w:rPr>
            <w:noProof/>
          </w:rPr>
          <w:tab/>
        </w:r>
        <w:r w:rsidR="004C2D85" w:rsidRPr="00D7092F">
          <w:rPr>
            <w:rStyle w:val="Hyperlink"/>
            <w:noProof/>
          </w:rPr>
          <w:t>Gesamtbewertungsverfahren</w:t>
        </w:r>
        <w:r w:rsidR="004C2D85">
          <w:rPr>
            <w:noProof/>
            <w:webHidden/>
          </w:rPr>
          <w:tab/>
        </w:r>
        <w:r w:rsidR="004C2D85">
          <w:rPr>
            <w:noProof/>
            <w:webHidden/>
          </w:rPr>
          <w:fldChar w:fldCharType="begin"/>
        </w:r>
        <w:r w:rsidR="004C2D85">
          <w:rPr>
            <w:noProof/>
            <w:webHidden/>
          </w:rPr>
          <w:instrText xml:space="preserve"> PAGEREF _Toc496031977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pPr>
        <w:pStyle w:val="Verzeichnis4"/>
        <w:tabs>
          <w:tab w:val="left" w:pos="1540"/>
          <w:tab w:val="right" w:leader="dot" w:pos="8494"/>
        </w:tabs>
        <w:rPr>
          <w:noProof/>
        </w:rPr>
      </w:pPr>
      <w:hyperlink w:anchor="_Toc496031978" w:history="1">
        <w:r w:rsidR="004C2D85" w:rsidRPr="00D7092F">
          <w:rPr>
            <w:rStyle w:val="Hyperlink"/>
            <w:noProof/>
          </w:rPr>
          <w:t>3.2.1</w:t>
        </w:r>
        <w:r w:rsidR="004C2D85">
          <w:rPr>
            <w:noProof/>
          </w:rPr>
          <w:tab/>
        </w:r>
        <w:r w:rsidR="004C2D85" w:rsidRPr="00D7092F">
          <w:rPr>
            <w:rStyle w:val="Hyperlink"/>
            <w:noProof/>
          </w:rPr>
          <w:t>Ertragswertverfahren</w:t>
        </w:r>
        <w:r w:rsidR="004C2D85">
          <w:rPr>
            <w:noProof/>
            <w:webHidden/>
          </w:rPr>
          <w:tab/>
        </w:r>
        <w:r w:rsidR="004C2D85">
          <w:rPr>
            <w:noProof/>
            <w:webHidden/>
          </w:rPr>
          <w:fldChar w:fldCharType="begin"/>
        </w:r>
        <w:r w:rsidR="004C2D85">
          <w:rPr>
            <w:noProof/>
            <w:webHidden/>
          </w:rPr>
          <w:instrText xml:space="preserve"> PAGEREF _Toc496031978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pPr>
        <w:pStyle w:val="Verzeichnis4"/>
        <w:tabs>
          <w:tab w:val="left" w:pos="1540"/>
          <w:tab w:val="right" w:leader="dot" w:pos="8494"/>
        </w:tabs>
        <w:rPr>
          <w:noProof/>
        </w:rPr>
      </w:pPr>
      <w:hyperlink w:anchor="_Toc496031979" w:history="1">
        <w:r w:rsidR="004C2D85" w:rsidRPr="00D7092F">
          <w:rPr>
            <w:rStyle w:val="Hyperlink"/>
            <w:noProof/>
          </w:rPr>
          <w:t>3.2.2</w:t>
        </w:r>
        <w:r w:rsidR="004C2D85">
          <w:rPr>
            <w:noProof/>
          </w:rPr>
          <w:tab/>
        </w:r>
        <w:r w:rsidR="004C2D85" w:rsidRPr="00D7092F">
          <w:rPr>
            <w:rStyle w:val="Hyperlink"/>
            <w:noProof/>
          </w:rPr>
          <w:t>DCF-Verfahren</w:t>
        </w:r>
        <w:r w:rsidR="004C2D85">
          <w:rPr>
            <w:noProof/>
            <w:webHidden/>
          </w:rPr>
          <w:tab/>
        </w:r>
        <w:r w:rsidR="004C2D85">
          <w:rPr>
            <w:noProof/>
            <w:webHidden/>
          </w:rPr>
          <w:fldChar w:fldCharType="begin"/>
        </w:r>
        <w:r w:rsidR="004C2D85">
          <w:rPr>
            <w:noProof/>
            <w:webHidden/>
          </w:rPr>
          <w:instrText xml:space="preserve"> PAGEREF _Toc496031979 \h </w:instrText>
        </w:r>
        <w:r w:rsidR="004C2D85">
          <w:rPr>
            <w:noProof/>
            <w:webHidden/>
          </w:rPr>
        </w:r>
        <w:r w:rsidR="004C2D85">
          <w:rPr>
            <w:noProof/>
            <w:webHidden/>
          </w:rPr>
          <w:fldChar w:fldCharType="separate"/>
        </w:r>
        <w:r w:rsidR="00634087">
          <w:rPr>
            <w:noProof/>
            <w:webHidden/>
          </w:rPr>
          <w:t>2</w:t>
        </w:r>
        <w:r w:rsidR="004C2D85">
          <w:rPr>
            <w:noProof/>
            <w:webHidden/>
          </w:rPr>
          <w:fldChar w:fldCharType="end"/>
        </w:r>
      </w:hyperlink>
    </w:p>
    <w:p w:rsidR="004C2D85" w:rsidRDefault="00876974" w:rsidP="004C2D85">
      <w:pPr>
        <w:pStyle w:val="Verzeichnis2"/>
        <w:rPr>
          <w:noProof/>
        </w:rPr>
      </w:pPr>
      <w:hyperlink w:anchor="_Toc496031980" w:history="1">
        <w:r w:rsidR="004C2D85" w:rsidRPr="00D7092F">
          <w:rPr>
            <w:rStyle w:val="Hyperlink"/>
            <w:noProof/>
          </w:rPr>
          <w:t>4</w:t>
        </w:r>
        <w:r w:rsidR="004C2D85">
          <w:rPr>
            <w:noProof/>
          </w:rPr>
          <w:tab/>
        </w:r>
        <w:r w:rsidR="004C2D85" w:rsidRPr="00D7092F">
          <w:rPr>
            <w:rStyle w:val="Hyperlink"/>
            <w:noProof/>
          </w:rPr>
          <w:t>Einzel- vs. Gesamtbewertungsverfahren im Rahmen der XY AG</w:t>
        </w:r>
        <w:r w:rsidR="004C2D85">
          <w:rPr>
            <w:noProof/>
            <w:webHidden/>
          </w:rPr>
          <w:tab/>
        </w:r>
        <w:r w:rsidR="004C2D85">
          <w:rPr>
            <w:noProof/>
            <w:webHidden/>
          </w:rPr>
          <w:fldChar w:fldCharType="begin"/>
        </w:r>
        <w:r w:rsidR="004C2D85">
          <w:rPr>
            <w:noProof/>
            <w:webHidden/>
          </w:rPr>
          <w:instrText xml:space="preserve"> PAGEREF _Toc496031980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81" w:history="1">
        <w:r w:rsidR="004C2D85" w:rsidRPr="00D7092F">
          <w:rPr>
            <w:rStyle w:val="Hyperlink"/>
            <w:noProof/>
          </w:rPr>
          <w:t>4.1</w:t>
        </w:r>
        <w:r w:rsidR="004C2D85">
          <w:rPr>
            <w:noProof/>
          </w:rPr>
          <w:tab/>
        </w:r>
        <w:r w:rsidR="004C2D85" w:rsidRPr="00D7092F">
          <w:rPr>
            <w:rStyle w:val="Hyperlink"/>
            <w:noProof/>
          </w:rPr>
          <w:t>Unternehmensprofil</w:t>
        </w:r>
        <w:r w:rsidR="004C2D85">
          <w:rPr>
            <w:noProof/>
            <w:webHidden/>
          </w:rPr>
          <w:tab/>
        </w:r>
        <w:r w:rsidR="004C2D85">
          <w:rPr>
            <w:noProof/>
            <w:webHidden/>
          </w:rPr>
          <w:fldChar w:fldCharType="begin"/>
        </w:r>
        <w:r w:rsidR="004C2D85">
          <w:rPr>
            <w:noProof/>
            <w:webHidden/>
          </w:rPr>
          <w:instrText xml:space="preserve"> PAGEREF _Toc496031981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82" w:history="1">
        <w:r w:rsidR="004C2D85" w:rsidRPr="00D7092F">
          <w:rPr>
            <w:rStyle w:val="Hyperlink"/>
            <w:noProof/>
          </w:rPr>
          <w:t>4.2</w:t>
        </w:r>
        <w:r w:rsidR="004C2D85">
          <w:rPr>
            <w:noProof/>
          </w:rPr>
          <w:tab/>
        </w:r>
        <w:r w:rsidR="004C2D85" w:rsidRPr="00D7092F">
          <w:rPr>
            <w:rStyle w:val="Hyperlink"/>
            <w:noProof/>
          </w:rPr>
          <w:t>Bewertung beider Verfahren</w:t>
        </w:r>
        <w:r w:rsidR="004C2D85">
          <w:rPr>
            <w:noProof/>
            <w:webHidden/>
          </w:rPr>
          <w:tab/>
        </w:r>
        <w:r w:rsidR="004C2D85">
          <w:rPr>
            <w:noProof/>
            <w:webHidden/>
          </w:rPr>
          <w:fldChar w:fldCharType="begin"/>
        </w:r>
        <w:r w:rsidR="004C2D85">
          <w:rPr>
            <w:noProof/>
            <w:webHidden/>
          </w:rPr>
          <w:instrText xml:space="preserve"> PAGEREF _Toc496031982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83" w:history="1">
        <w:r w:rsidR="004C2D85" w:rsidRPr="00D7092F">
          <w:rPr>
            <w:rStyle w:val="Hyperlink"/>
            <w:noProof/>
          </w:rPr>
          <w:t>4.3</w:t>
        </w:r>
        <w:r w:rsidR="004C2D85">
          <w:rPr>
            <w:noProof/>
          </w:rPr>
          <w:tab/>
        </w:r>
        <w:r w:rsidR="004C2D85" w:rsidRPr="00D7092F">
          <w:rPr>
            <w:rStyle w:val="Hyperlink"/>
            <w:noProof/>
          </w:rPr>
          <w:t>Kritische Würdigung und Handlungsempfehlungen</w:t>
        </w:r>
        <w:r w:rsidR="004C2D85">
          <w:rPr>
            <w:noProof/>
            <w:webHidden/>
          </w:rPr>
          <w:tab/>
        </w:r>
        <w:r w:rsidR="004C2D85">
          <w:rPr>
            <w:noProof/>
            <w:webHidden/>
          </w:rPr>
          <w:fldChar w:fldCharType="begin"/>
        </w:r>
        <w:r w:rsidR="004C2D85">
          <w:rPr>
            <w:noProof/>
            <w:webHidden/>
          </w:rPr>
          <w:instrText xml:space="preserve"> PAGEREF _Toc496031983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rsidP="004C2D85">
      <w:pPr>
        <w:pStyle w:val="Verzeichnis2"/>
        <w:rPr>
          <w:noProof/>
        </w:rPr>
      </w:pPr>
      <w:hyperlink w:anchor="_Toc496031984" w:history="1">
        <w:r w:rsidR="004C2D85" w:rsidRPr="00D7092F">
          <w:rPr>
            <w:rStyle w:val="Hyperlink"/>
            <w:noProof/>
          </w:rPr>
          <w:t>5</w:t>
        </w:r>
        <w:r w:rsidR="004C2D85">
          <w:rPr>
            <w:noProof/>
          </w:rPr>
          <w:tab/>
        </w:r>
        <w:r w:rsidR="004C2D85" w:rsidRPr="00D7092F">
          <w:rPr>
            <w:rStyle w:val="Hyperlink"/>
            <w:noProof/>
          </w:rPr>
          <w:t>Fazit</w:t>
        </w:r>
        <w:r w:rsidR="004C2D85">
          <w:rPr>
            <w:noProof/>
            <w:webHidden/>
          </w:rPr>
          <w:tab/>
        </w:r>
        <w:r w:rsidR="004C2D85">
          <w:rPr>
            <w:noProof/>
            <w:webHidden/>
          </w:rPr>
          <w:fldChar w:fldCharType="begin"/>
        </w:r>
        <w:r w:rsidR="004C2D85">
          <w:rPr>
            <w:noProof/>
            <w:webHidden/>
          </w:rPr>
          <w:instrText xml:space="preserve"> PAGEREF _Toc496031984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85" w:history="1">
        <w:r w:rsidR="004C2D85" w:rsidRPr="00D7092F">
          <w:rPr>
            <w:rStyle w:val="Hyperlink"/>
            <w:noProof/>
          </w:rPr>
          <w:t>5.1</w:t>
        </w:r>
        <w:r w:rsidR="004C2D85">
          <w:rPr>
            <w:noProof/>
          </w:rPr>
          <w:tab/>
        </w:r>
        <w:r w:rsidR="004C2D85" w:rsidRPr="00D7092F">
          <w:rPr>
            <w:rStyle w:val="Hyperlink"/>
            <w:noProof/>
          </w:rPr>
          <w:t>Zielerreichung</w:t>
        </w:r>
        <w:r w:rsidR="004C2D85">
          <w:rPr>
            <w:noProof/>
            <w:webHidden/>
          </w:rPr>
          <w:tab/>
        </w:r>
        <w:r w:rsidR="004C2D85">
          <w:rPr>
            <w:noProof/>
            <w:webHidden/>
          </w:rPr>
          <w:fldChar w:fldCharType="begin"/>
        </w:r>
        <w:r w:rsidR="004C2D85">
          <w:rPr>
            <w:noProof/>
            <w:webHidden/>
          </w:rPr>
          <w:instrText xml:space="preserve"> PAGEREF _Toc496031985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pPr>
        <w:pStyle w:val="Verzeichnis3"/>
        <w:tabs>
          <w:tab w:val="left" w:pos="1100"/>
          <w:tab w:val="right" w:leader="dot" w:pos="8494"/>
        </w:tabs>
        <w:rPr>
          <w:noProof/>
        </w:rPr>
      </w:pPr>
      <w:hyperlink w:anchor="_Toc496031986" w:history="1">
        <w:r w:rsidR="004C2D85" w:rsidRPr="00D7092F">
          <w:rPr>
            <w:rStyle w:val="Hyperlink"/>
            <w:noProof/>
          </w:rPr>
          <w:t>5.2</w:t>
        </w:r>
        <w:r w:rsidR="004C2D85">
          <w:rPr>
            <w:noProof/>
          </w:rPr>
          <w:tab/>
        </w:r>
        <w:r w:rsidR="004C2D85" w:rsidRPr="00D7092F">
          <w:rPr>
            <w:rStyle w:val="Hyperlink"/>
            <w:noProof/>
          </w:rPr>
          <w:t>Perspektiven</w:t>
        </w:r>
        <w:r w:rsidR="004C2D85">
          <w:rPr>
            <w:noProof/>
            <w:webHidden/>
          </w:rPr>
          <w:tab/>
        </w:r>
        <w:r w:rsidR="004C2D85">
          <w:rPr>
            <w:noProof/>
            <w:webHidden/>
          </w:rPr>
          <w:fldChar w:fldCharType="begin"/>
        </w:r>
        <w:r w:rsidR="004C2D85">
          <w:rPr>
            <w:noProof/>
            <w:webHidden/>
          </w:rPr>
          <w:instrText xml:space="preserve"> PAGEREF _Toc496031986 \h </w:instrText>
        </w:r>
        <w:r w:rsidR="004C2D85">
          <w:rPr>
            <w:noProof/>
            <w:webHidden/>
          </w:rPr>
        </w:r>
        <w:r w:rsidR="004C2D85">
          <w:rPr>
            <w:noProof/>
            <w:webHidden/>
          </w:rPr>
          <w:fldChar w:fldCharType="separate"/>
        </w:r>
        <w:r w:rsidR="00634087">
          <w:rPr>
            <w:noProof/>
            <w:webHidden/>
          </w:rPr>
          <w:t>3</w:t>
        </w:r>
        <w:r w:rsidR="004C2D85">
          <w:rPr>
            <w:noProof/>
            <w:webHidden/>
          </w:rPr>
          <w:fldChar w:fldCharType="end"/>
        </w:r>
      </w:hyperlink>
    </w:p>
    <w:p w:rsidR="004C2D85" w:rsidRDefault="00876974">
      <w:pPr>
        <w:pStyle w:val="Verzeichnis1"/>
        <w:tabs>
          <w:tab w:val="right" w:leader="dot" w:pos="8494"/>
        </w:tabs>
        <w:rPr>
          <w:noProof/>
        </w:rPr>
      </w:pPr>
      <w:hyperlink w:anchor="_Toc496031987" w:history="1">
        <w:r w:rsidR="004C2D85" w:rsidRPr="00D7092F">
          <w:rPr>
            <w:rStyle w:val="Hyperlink"/>
            <w:noProof/>
          </w:rPr>
          <w:t>Anhang</w:t>
        </w:r>
        <w:r w:rsidR="004C2D85">
          <w:rPr>
            <w:noProof/>
            <w:webHidden/>
          </w:rPr>
          <w:tab/>
        </w:r>
        <w:r w:rsidR="004C2D85">
          <w:rPr>
            <w:noProof/>
            <w:webHidden/>
          </w:rPr>
          <w:fldChar w:fldCharType="begin"/>
        </w:r>
        <w:r w:rsidR="004C2D85">
          <w:rPr>
            <w:noProof/>
            <w:webHidden/>
          </w:rPr>
          <w:instrText xml:space="preserve"> PAGEREF _Toc496031987 \h </w:instrText>
        </w:r>
        <w:r w:rsidR="004C2D85">
          <w:rPr>
            <w:noProof/>
            <w:webHidden/>
          </w:rPr>
        </w:r>
        <w:r w:rsidR="004C2D85">
          <w:rPr>
            <w:noProof/>
            <w:webHidden/>
          </w:rPr>
          <w:fldChar w:fldCharType="separate"/>
        </w:r>
        <w:r w:rsidR="00634087">
          <w:rPr>
            <w:noProof/>
            <w:webHidden/>
          </w:rPr>
          <w:t>4</w:t>
        </w:r>
        <w:r w:rsidR="004C2D85">
          <w:rPr>
            <w:noProof/>
            <w:webHidden/>
          </w:rPr>
          <w:fldChar w:fldCharType="end"/>
        </w:r>
      </w:hyperlink>
    </w:p>
    <w:p w:rsidR="00FF2BA7" w:rsidRDefault="00876974" w:rsidP="004C2D85">
      <w:pPr>
        <w:pStyle w:val="Verzeichnis1"/>
        <w:tabs>
          <w:tab w:val="right" w:leader="dot" w:pos="8494"/>
        </w:tabs>
      </w:pPr>
      <w:hyperlink w:anchor="_Toc496031988" w:history="1">
        <w:r w:rsidR="004C2D85" w:rsidRPr="00D7092F">
          <w:rPr>
            <w:rStyle w:val="Hyperlink"/>
            <w:noProof/>
          </w:rPr>
          <w:t>Literaturverzeichnis</w:t>
        </w:r>
        <w:r w:rsidR="004C2D85">
          <w:rPr>
            <w:noProof/>
            <w:webHidden/>
          </w:rPr>
          <w:tab/>
        </w:r>
        <w:r w:rsidR="004C2D85">
          <w:rPr>
            <w:noProof/>
            <w:webHidden/>
          </w:rPr>
          <w:fldChar w:fldCharType="begin"/>
        </w:r>
        <w:r w:rsidR="004C2D85">
          <w:rPr>
            <w:noProof/>
            <w:webHidden/>
          </w:rPr>
          <w:instrText xml:space="preserve"> PAGEREF _Toc496031988 \h </w:instrText>
        </w:r>
        <w:r w:rsidR="004C2D85">
          <w:rPr>
            <w:noProof/>
            <w:webHidden/>
          </w:rPr>
        </w:r>
        <w:r w:rsidR="004C2D85">
          <w:rPr>
            <w:noProof/>
            <w:webHidden/>
          </w:rPr>
          <w:fldChar w:fldCharType="separate"/>
        </w:r>
        <w:r w:rsidR="00634087">
          <w:rPr>
            <w:noProof/>
            <w:webHidden/>
          </w:rPr>
          <w:t>5</w:t>
        </w:r>
        <w:r w:rsidR="004C2D85">
          <w:rPr>
            <w:noProof/>
            <w:webHidden/>
          </w:rPr>
          <w:fldChar w:fldCharType="end"/>
        </w:r>
      </w:hyperlink>
      <w:r w:rsidR="004C2D85">
        <w:fldChar w:fldCharType="end"/>
      </w:r>
      <w:r w:rsidR="00FF2BA7">
        <w:br w:type="page"/>
      </w:r>
    </w:p>
    <w:p w:rsidR="000169F5" w:rsidRDefault="00060406" w:rsidP="00060406">
      <w:pPr>
        <w:pStyle w:val="berschrift1"/>
      </w:pPr>
      <w:bookmarkStart w:id="1" w:name="_Toc496031964"/>
      <w:r>
        <w:lastRenderedPageBreak/>
        <w:t>Abbildungsverzeichnis</w:t>
      </w:r>
      <w:bookmarkEnd w:id="1"/>
    </w:p>
    <w:p w:rsidR="008E5A38" w:rsidRDefault="008E5A38">
      <w:pPr>
        <w:pStyle w:val="Abbildungsverzeichnis"/>
        <w:tabs>
          <w:tab w:val="right" w:leader="dot" w:pos="8494"/>
        </w:tabs>
        <w:rPr>
          <w:rFonts w:asciiTheme="minorHAnsi" w:eastAsiaTheme="minorEastAsia" w:hAnsiTheme="minorHAnsi"/>
          <w:noProof/>
          <w:color w:val="auto"/>
          <w:sz w:val="22"/>
          <w:lang w:eastAsia="de-DE"/>
        </w:rPr>
      </w:pPr>
      <w:r>
        <w:fldChar w:fldCharType="begin"/>
      </w:r>
      <w:r>
        <w:instrText xml:space="preserve"> TOC \h \z \c "Abbildung" </w:instrText>
      </w:r>
      <w:r>
        <w:fldChar w:fldCharType="separate"/>
      </w:r>
      <w:hyperlink w:anchor="_Toc507847818" w:history="1">
        <w:r w:rsidRPr="00D139E4">
          <w:rPr>
            <w:rStyle w:val="Hyperlink"/>
            <w:noProof/>
          </w:rPr>
          <w:t>Abbildung 1: Konzeptionen der Unternehmensbewertung im Zeitablauf</w:t>
        </w:r>
        <w:r>
          <w:rPr>
            <w:noProof/>
            <w:webHidden/>
          </w:rPr>
          <w:tab/>
        </w:r>
        <w:r>
          <w:rPr>
            <w:noProof/>
            <w:webHidden/>
          </w:rPr>
          <w:fldChar w:fldCharType="begin"/>
        </w:r>
        <w:r>
          <w:rPr>
            <w:noProof/>
            <w:webHidden/>
          </w:rPr>
          <w:instrText xml:space="preserve"> PAGEREF _Toc507847818 \h </w:instrText>
        </w:r>
        <w:r>
          <w:rPr>
            <w:noProof/>
            <w:webHidden/>
          </w:rPr>
        </w:r>
        <w:r>
          <w:rPr>
            <w:noProof/>
            <w:webHidden/>
          </w:rPr>
          <w:fldChar w:fldCharType="separate"/>
        </w:r>
        <w:r w:rsidR="00634087">
          <w:rPr>
            <w:noProof/>
            <w:webHidden/>
          </w:rPr>
          <w:t>1</w:t>
        </w:r>
        <w:r>
          <w:rPr>
            <w:noProof/>
            <w:webHidden/>
          </w:rPr>
          <w:fldChar w:fldCharType="end"/>
        </w:r>
      </w:hyperlink>
    </w:p>
    <w:p w:rsidR="00E27EB3" w:rsidRDefault="008E5A38" w:rsidP="000169F5">
      <w:r>
        <w:fldChar w:fldCharType="end"/>
      </w:r>
      <w:r w:rsidR="00E27EB3">
        <w:br w:type="page"/>
      </w:r>
    </w:p>
    <w:p w:rsidR="002E2900" w:rsidRDefault="00060406" w:rsidP="00060406">
      <w:pPr>
        <w:pStyle w:val="berschrift1"/>
      </w:pPr>
      <w:bookmarkStart w:id="2" w:name="_Toc496031965"/>
      <w:r>
        <w:lastRenderedPageBreak/>
        <w:t>Tabellenverzeichnis</w:t>
      </w:r>
      <w:bookmarkEnd w:id="2"/>
    </w:p>
    <w:p w:rsidR="002E2900" w:rsidRDefault="002E2900">
      <w:pPr>
        <w:pStyle w:val="Abbildungsverzeichnis"/>
        <w:tabs>
          <w:tab w:val="right" w:leader="dot" w:pos="8494"/>
        </w:tabs>
        <w:rPr>
          <w:rFonts w:asciiTheme="minorHAnsi" w:eastAsiaTheme="minorEastAsia" w:hAnsiTheme="minorHAnsi"/>
          <w:noProof/>
          <w:color w:val="auto"/>
          <w:sz w:val="22"/>
          <w:lang w:eastAsia="de-DE"/>
        </w:rPr>
      </w:pPr>
      <w:r>
        <w:fldChar w:fldCharType="begin"/>
      </w:r>
      <w:r>
        <w:instrText xml:space="preserve"> TOC \h \z \c "Tabelle" </w:instrText>
      </w:r>
      <w:r>
        <w:fldChar w:fldCharType="separate"/>
      </w:r>
      <w:hyperlink w:anchor="_Toc496034926" w:history="1">
        <w:r w:rsidRPr="00A93C76">
          <w:rPr>
            <w:rStyle w:val="Hyperlink"/>
            <w:noProof/>
          </w:rPr>
          <w:t>Tabelle 1: Vergleich von Gesamtbewertungsverfahren</w:t>
        </w:r>
        <w:r>
          <w:rPr>
            <w:noProof/>
            <w:webHidden/>
          </w:rPr>
          <w:tab/>
        </w:r>
        <w:r>
          <w:rPr>
            <w:noProof/>
            <w:webHidden/>
          </w:rPr>
          <w:fldChar w:fldCharType="begin"/>
        </w:r>
        <w:r>
          <w:rPr>
            <w:noProof/>
            <w:webHidden/>
          </w:rPr>
          <w:instrText xml:space="preserve"> PAGEREF _Toc496034926 \h </w:instrText>
        </w:r>
        <w:r>
          <w:rPr>
            <w:noProof/>
            <w:webHidden/>
          </w:rPr>
        </w:r>
        <w:r>
          <w:rPr>
            <w:noProof/>
            <w:webHidden/>
          </w:rPr>
          <w:fldChar w:fldCharType="separate"/>
        </w:r>
        <w:r w:rsidR="00634087">
          <w:rPr>
            <w:noProof/>
            <w:webHidden/>
          </w:rPr>
          <w:t>2</w:t>
        </w:r>
        <w:r>
          <w:rPr>
            <w:noProof/>
            <w:webHidden/>
          </w:rPr>
          <w:fldChar w:fldCharType="end"/>
        </w:r>
      </w:hyperlink>
    </w:p>
    <w:p w:rsidR="00E27EB3" w:rsidRDefault="002E2900" w:rsidP="002E2900">
      <w:r>
        <w:fldChar w:fldCharType="end"/>
      </w:r>
      <w:r w:rsidR="00E27EB3">
        <w:br w:type="page"/>
      </w:r>
    </w:p>
    <w:p w:rsidR="00E27EB3" w:rsidRDefault="00060406" w:rsidP="00060406">
      <w:pPr>
        <w:pStyle w:val="berschrift1"/>
      </w:pPr>
      <w:bookmarkStart w:id="3" w:name="_Toc496031966"/>
      <w:r>
        <w:lastRenderedPageBreak/>
        <w:t>Abkürzungsverzeichnis</w:t>
      </w:r>
      <w:bookmarkEnd w:id="3"/>
    </w:p>
    <w:p w:rsidR="00B631BC" w:rsidRDefault="00B631BC" w:rsidP="00B631BC">
      <w:r>
        <w:t xml:space="preserve">APV </w:t>
      </w:r>
      <w:r>
        <w:tab/>
      </w:r>
      <w:r>
        <w:tab/>
        <w:t>Adjusted Present Value</w:t>
      </w:r>
    </w:p>
    <w:p w:rsidR="00B631BC" w:rsidRDefault="00B631BC" w:rsidP="00B631BC">
      <w:r>
        <w:t>CAPM</w:t>
      </w:r>
      <w:r>
        <w:tab/>
      </w:r>
      <w:r>
        <w:tab/>
        <w:t>Capital Asset Pricing Model</w:t>
      </w:r>
    </w:p>
    <w:p w:rsidR="00B631BC" w:rsidRDefault="00B631BC" w:rsidP="00B631BC"/>
    <w:p w:rsidR="00B631BC" w:rsidRPr="00B631BC" w:rsidRDefault="00B631BC" w:rsidP="00B631BC">
      <w:pPr>
        <w:sectPr w:rsidR="00B631BC" w:rsidRPr="00B631BC" w:rsidSect="002F0147">
          <w:headerReference w:type="default" r:id="rId8"/>
          <w:pgSz w:w="11906" w:h="16838" w:code="9"/>
          <w:pgMar w:top="2268" w:right="1134" w:bottom="1134" w:left="2268" w:header="1134" w:footer="1134" w:gutter="0"/>
          <w:pgNumType w:fmt="upperRoman"/>
          <w:cols w:space="708"/>
          <w:docGrid w:linePitch="360"/>
        </w:sectPr>
      </w:pPr>
    </w:p>
    <w:p w:rsidR="00060406" w:rsidRDefault="00060406" w:rsidP="00FF2BA7">
      <w:pPr>
        <w:pStyle w:val="berschrift2"/>
        <w:numPr>
          <w:ilvl w:val="0"/>
          <w:numId w:val="2"/>
        </w:numPr>
        <w:ind w:left="851" w:hanging="851"/>
      </w:pPr>
      <w:bookmarkStart w:id="4" w:name="_Toc496031967"/>
      <w:r>
        <w:lastRenderedPageBreak/>
        <w:t>Einleitung</w:t>
      </w:r>
      <w:bookmarkEnd w:id="4"/>
    </w:p>
    <w:p w:rsidR="00060406" w:rsidRDefault="00060406" w:rsidP="00FF2BA7">
      <w:pPr>
        <w:pStyle w:val="berschrift3"/>
        <w:numPr>
          <w:ilvl w:val="1"/>
          <w:numId w:val="2"/>
        </w:numPr>
        <w:ind w:left="851" w:hanging="851"/>
      </w:pPr>
      <w:bookmarkStart w:id="5" w:name="_Toc496031968"/>
      <w:r>
        <w:t>Problemstellung</w:t>
      </w:r>
      <w:bookmarkEnd w:id="5"/>
    </w:p>
    <w:p w:rsidR="00B631BC" w:rsidRDefault="00B631BC" w:rsidP="00B631BC">
      <w:r>
        <w:t>mindestens 0,5 Seite</w:t>
      </w:r>
    </w:p>
    <w:p w:rsidR="00B631BC" w:rsidRDefault="00B631BC" w:rsidP="00B631BC"/>
    <w:p w:rsidR="00B631BC" w:rsidRDefault="00B631BC" w:rsidP="00B631BC">
      <w:r>
        <w:t>Beispiel eines Zitats:</w:t>
      </w:r>
    </w:p>
    <w:p w:rsidR="00B631BC" w:rsidRPr="00B631BC" w:rsidRDefault="00B631BC" w:rsidP="00B631BC">
      <w:r>
        <w:t>… „Werden beispielweise die großen Übernahmen wie die Übernahme der Dresdner Bank AG durch die Commerzbank AG“</w:t>
      </w:r>
      <w:r>
        <w:rPr>
          <w:rStyle w:val="Funotenzeichen"/>
        </w:rPr>
        <w:footnoteReference w:id="1"/>
      </w:r>
    </w:p>
    <w:p w:rsidR="00060406" w:rsidRDefault="00060406" w:rsidP="00FF2BA7">
      <w:pPr>
        <w:pStyle w:val="berschrift3"/>
        <w:numPr>
          <w:ilvl w:val="1"/>
          <w:numId w:val="2"/>
        </w:numPr>
        <w:ind w:left="851" w:hanging="851"/>
      </w:pPr>
      <w:bookmarkStart w:id="6" w:name="_Toc496031969"/>
      <w:r>
        <w:t>Zielsetzung und Gang der Arbeit</w:t>
      </w:r>
      <w:bookmarkEnd w:id="6"/>
    </w:p>
    <w:p w:rsidR="000169F5" w:rsidRPr="000169F5" w:rsidRDefault="000169F5" w:rsidP="000169F5">
      <w:r w:rsidRPr="000169F5">
        <w:t>mindestens 0,5 Seite</w:t>
      </w:r>
    </w:p>
    <w:p w:rsidR="00060406" w:rsidRDefault="00060406" w:rsidP="00FF2BA7">
      <w:pPr>
        <w:pStyle w:val="berschrift2"/>
        <w:numPr>
          <w:ilvl w:val="0"/>
          <w:numId w:val="2"/>
        </w:numPr>
        <w:ind w:left="851" w:hanging="851"/>
      </w:pPr>
      <w:bookmarkStart w:id="7" w:name="_Toc496031970"/>
      <w:r>
        <w:t>Theoretische Grundlagen der Unternehmensbewertung</w:t>
      </w:r>
      <w:bookmarkEnd w:id="7"/>
    </w:p>
    <w:p w:rsidR="00060406" w:rsidRDefault="00060406" w:rsidP="00FF2BA7">
      <w:pPr>
        <w:pStyle w:val="berschrift3"/>
        <w:numPr>
          <w:ilvl w:val="1"/>
          <w:numId w:val="2"/>
        </w:numPr>
        <w:ind w:left="851" w:hanging="851"/>
      </w:pPr>
      <w:bookmarkStart w:id="8" w:name="_Toc496031971"/>
      <w:r>
        <w:t>Begriffsbestimmung und Historie</w:t>
      </w:r>
      <w:bookmarkEnd w:id="8"/>
    </w:p>
    <w:p w:rsidR="000169F5" w:rsidRDefault="000169F5" w:rsidP="000169F5">
      <w:r w:rsidRPr="000169F5">
        <w:t>mindestens 0,5 Seite</w:t>
      </w:r>
    </w:p>
    <w:p w:rsidR="000169F5" w:rsidRDefault="000169F5" w:rsidP="000169F5">
      <w:pPr>
        <w:pStyle w:val="Beschriftung"/>
        <w:keepNext/>
        <w:jc w:val="left"/>
      </w:pPr>
      <w:bookmarkStart w:id="9" w:name="_Toc491713357"/>
      <w:bookmarkStart w:id="10" w:name="_Toc490763526"/>
      <w:bookmarkStart w:id="11" w:name="_Toc477976906"/>
      <w:bookmarkStart w:id="12" w:name="_Toc477005865"/>
      <w:bookmarkStart w:id="13" w:name="_Toc476075616"/>
      <w:bookmarkStart w:id="14" w:name="_Toc465191040"/>
      <w:bookmarkStart w:id="15" w:name="_Toc464584379"/>
      <w:bookmarkStart w:id="16" w:name="_Toc464563647"/>
      <w:bookmarkStart w:id="17" w:name="_Toc458441459"/>
      <w:bookmarkStart w:id="18" w:name="_Toc458625183"/>
      <w:bookmarkStart w:id="19" w:name="_Toc458625321"/>
      <w:bookmarkStart w:id="20" w:name="_Toc459313676"/>
      <w:bookmarkStart w:id="21" w:name="_Toc462750918"/>
      <w:bookmarkStart w:id="22" w:name="_Toc463376547"/>
      <w:bookmarkStart w:id="23" w:name="_Toc463895433"/>
      <w:bookmarkStart w:id="24" w:name="_Toc495655097"/>
      <w:bookmarkStart w:id="25" w:name="_Toc496034525"/>
      <w:bookmarkStart w:id="26" w:name="_Toc507847818"/>
      <w:r>
        <w:t xml:space="preserve">Abbildung </w:t>
      </w:r>
      <w:fldSimple w:instr=" SEQ Abbildung \* ARABIC ">
        <w:r w:rsidR="00641474">
          <w:rPr>
            <w:noProof/>
          </w:rPr>
          <w:t>1</w:t>
        </w:r>
      </w:fldSimple>
      <w:r>
        <w:t>: Konzeptionen der Unternehmensbewertung im Zeitablauf</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0169F5" w:rsidRDefault="000169F5" w:rsidP="000169F5">
      <w:pPr>
        <w:keepNext/>
      </w:pPr>
      <w:r>
        <w:rPr>
          <w:noProof/>
          <w:lang w:eastAsia="de-DE"/>
        </w:rPr>
        <w:drawing>
          <wp:inline distT="0" distB="0" distL="0" distR="0" wp14:anchorId="5F99D47C" wp14:editId="2B797F7A">
            <wp:extent cx="5476875" cy="704850"/>
            <wp:effectExtent l="19050" t="0" r="9525" b="19050"/>
            <wp:docPr id="2" name="Diagram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169F5" w:rsidRDefault="000169F5" w:rsidP="000169F5">
      <w:r>
        <w:rPr>
          <w:color w:val="auto"/>
        </w:rPr>
        <w:t xml:space="preserve">Quelle: In Anlehnung an </w:t>
      </w:r>
      <w:r>
        <w:rPr>
          <w:i/>
          <w:color w:val="auto"/>
        </w:rPr>
        <w:t>Langguth, H.</w:t>
      </w:r>
      <w:r>
        <w:rPr>
          <w:color w:val="auto"/>
        </w:rPr>
        <w:t>, Wertmanagement, 2008, S. 8</w:t>
      </w:r>
    </w:p>
    <w:p w:rsidR="000169F5" w:rsidRPr="000169F5" w:rsidRDefault="000169F5" w:rsidP="000169F5"/>
    <w:p w:rsidR="00060406" w:rsidRDefault="00060406" w:rsidP="00FF2BA7">
      <w:pPr>
        <w:pStyle w:val="berschrift3"/>
        <w:numPr>
          <w:ilvl w:val="1"/>
          <w:numId w:val="2"/>
        </w:numPr>
        <w:ind w:left="851" w:hanging="851"/>
      </w:pPr>
      <w:bookmarkStart w:id="27" w:name="_Toc496031972"/>
      <w:r>
        <w:t>Ziele und Aufgaben</w:t>
      </w:r>
      <w:bookmarkEnd w:id="27"/>
    </w:p>
    <w:p w:rsidR="000169F5" w:rsidRDefault="000169F5" w:rsidP="000169F5">
      <w:r w:rsidRPr="000169F5">
        <w:t>mindestens 0,5 Seite</w:t>
      </w:r>
    </w:p>
    <w:p w:rsidR="008E5A38" w:rsidRDefault="008E5A38" w:rsidP="000169F5"/>
    <w:p w:rsidR="008E5A38" w:rsidRPr="000169F5" w:rsidRDefault="008E5A38" w:rsidP="000169F5"/>
    <w:p w:rsidR="00060406" w:rsidRDefault="00060406" w:rsidP="00FF2BA7">
      <w:pPr>
        <w:pStyle w:val="berschrift2"/>
        <w:numPr>
          <w:ilvl w:val="0"/>
          <w:numId w:val="2"/>
        </w:numPr>
        <w:ind w:left="851" w:hanging="851"/>
      </w:pPr>
      <w:bookmarkStart w:id="28" w:name="_Toc496031973"/>
      <w:r>
        <w:lastRenderedPageBreak/>
        <w:t>Merkmale von Einzel- und Gesamtbewertungsverfahren</w:t>
      </w:r>
      <w:bookmarkEnd w:id="28"/>
    </w:p>
    <w:p w:rsidR="00060406" w:rsidRDefault="00060406" w:rsidP="00FF2BA7">
      <w:pPr>
        <w:pStyle w:val="berschrift3"/>
        <w:numPr>
          <w:ilvl w:val="1"/>
          <w:numId w:val="2"/>
        </w:numPr>
        <w:ind w:left="851" w:hanging="851"/>
      </w:pPr>
      <w:bookmarkStart w:id="29" w:name="_Toc496031974"/>
      <w:r>
        <w:t>Einzelbewertungsverfahren</w:t>
      </w:r>
      <w:bookmarkEnd w:id="29"/>
    </w:p>
    <w:p w:rsidR="00060406" w:rsidRDefault="00060406" w:rsidP="00FF2BA7">
      <w:pPr>
        <w:pStyle w:val="berschrift4"/>
        <w:numPr>
          <w:ilvl w:val="2"/>
          <w:numId w:val="2"/>
        </w:numPr>
        <w:ind w:left="851" w:hanging="851"/>
      </w:pPr>
      <w:bookmarkStart w:id="30" w:name="_Toc496031975"/>
      <w:r>
        <w:t>Substanzwertverfahren</w:t>
      </w:r>
      <w:bookmarkEnd w:id="30"/>
    </w:p>
    <w:p w:rsidR="000169F5" w:rsidRPr="000169F5" w:rsidRDefault="000169F5" w:rsidP="000169F5">
      <w:r w:rsidRPr="000169F5">
        <w:t>mindestens 0,5 Seite</w:t>
      </w:r>
    </w:p>
    <w:p w:rsidR="00060406" w:rsidRDefault="00060406" w:rsidP="00FF2BA7">
      <w:pPr>
        <w:pStyle w:val="berschrift4"/>
        <w:numPr>
          <w:ilvl w:val="2"/>
          <w:numId w:val="2"/>
        </w:numPr>
        <w:ind w:left="851" w:hanging="851"/>
      </w:pPr>
      <w:bookmarkStart w:id="31" w:name="_Toc496031976"/>
      <w:r>
        <w:t>Liquidationswertverfahren</w:t>
      </w:r>
      <w:bookmarkEnd w:id="31"/>
    </w:p>
    <w:p w:rsidR="000169F5" w:rsidRDefault="000169F5" w:rsidP="000169F5">
      <w:r w:rsidRPr="000169F5">
        <w:t>mindestens 0,5 Seite</w:t>
      </w:r>
    </w:p>
    <w:p w:rsidR="00060406" w:rsidRDefault="00060406" w:rsidP="00FF2BA7">
      <w:pPr>
        <w:pStyle w:val="berschrift3"/>
        <w:numPr>
          <w:ilvl w:val="1"/>
          <w:numId w:val="2"/>
        </w:numPr>
        <w:ind w:left="851" w:hanging="851"/>
      </w:pPr>
      <w:bookmarkStart w:id="32" w:name="_Toc496031977"/>
      <w:r>
        <w:t>Gesamtbewertungsverfahren</w:t>
      </w:r>
      <w:bookmarkEnd w:id="32"/>
    </w:p>
    <w:p w:rsidR="00060406" w:rsidRDefault="00060406" w:rsidP="00FF2BA7">
      <w:pPr>
        <w:pStyle w:val="berschrift4"/>
        <w:numPr>
          <w:ilvl w:val="2"/>
          <w:numId w:val="2"/>
        </w:numPr>
        <w:ind w:left="851" w:hanging="851"/>
      </w:pPr>
      <w:bookmarkStart w:id="33" w:name="_Toc496031978"/>
      <w:r>
        <w:t>Ertragswertverfahren</w:t>
      </w:r>
      <w:bookmarkEnd w:id="33"/>
    </w:p>
    <w:p w:rsidR="000169F5" w:rsidRPr="000169F5" w:rsidRDefault="000169F5" w:rsidP="000169F5">
      <w:r w:rsidRPr="000169F5">
        <w:t>mindestens 0,5 Seite</w:t>
      </w:r>
    </w:p>
    <w:p w:rsidR="00060406" w:rsidRDefault="00060406" w:rsidP="00FF2BA7">
      <w:pPr>
        <w:pStyle w:val="berschrift4"/>
        <w:numPr>
          <w:ilvl w:val="2"/>
          <w:numId w:val="2"/>
        </w:numPr>
        <w:ind w:left="851" w:hanging="851"/>
      </w:pPr>
      <w:bookmarkStart w:id="34" w:name="_Toc496031979"/>
      <w:r>
        <w:t>DCF-Verfahren</w:t>
      </w:r>
      <w:bookmarkEnd w:id="34"/>
    </w:p>
    <w:p w:rsidR="000169F5" w:rsidRDefault="000169F5" w:rsidP="000169F5">
      <w:r w:rsidRPr="000169F5">
        <w:t>mindestens 0,5 Seite</w:t>
      </w:r>
    </w:p>
    <w:p w:rsidR="000169F5" w:rsidRDefault="000169F5" w:rsidP="000169F5">
      <w:pPr>
        <w:pStyle w:val="Beschriftung"/>
        <w:keepNext/>
      </w:pPr>
      <w:bookmarkStart w:id="35" w:name="_Toc491714013"/>
      <w:bookmarkStart w:id="36" w:name="_Toc490763915"/>
      <w:bookmarkStart w:id="37" w:name="_Toc495655079"/>
      <w:bookmarkStart w:id="38" w:name="_Toc496034926"/>
      <w:r>
        <w:t xml:space="preserve">Tabelle </w:t>
      </w:r>
      <w:fldSimple w:instr=" SEQ Tabelle \* ARABIC ">
        <w:r w:rsidR="00641474">
          <w:rPr>
            <w:noProof/>
          </w:rPr>
          <w:t>1</w:t>
        </w:r>
      </w:fldSimple>
      <w:r>
        <w:t>: Vergleich von Gesamtbewertungsverfahren</w:t>
      </w:r>
      <w:bookmarkEnd w:id="35"/>
      <w:bookmarkEnd w:id="36"/>
      <w:bookmarkEnd w:id="37"/>
      <w:bookmarkEnd w:id="38"/>
    </w:p>
    <w:tbl>
      <w:tblPr>
        <w:tblW w:w="8405" w:type="dxa"/>
        <w:tblInd w:w="70" w:type="dxa"/>
        <w:tblCellMar>
          <w:left w:w="70" w:type="dxa"/>
          <w:right w:w="70" w:type="dxa"/>
        </w:tblCellMar>
        <w:tblLook w:val="04A0" w:firstRow="1" w:lastRow="0" w:firstColumn="1" w:lastColumn="0" w:noHBand="0" w:noVBand="1"/>
      </w:tblPr>
      <w:tblGrid>
        <w:gridCol w:w="2365"/>
        <w:gridCol w:w="3020"/>
        <w:gridCol w:w="3020"/>
      </w:tblGrid>
      <w:tr w:rsidR="000169F5" w:rsidTr="00DD3F85">
        <w:trPr>
          <w:trHeight w:val="330"/>
        </w:trPr>
        <w:tc>
          <w:tcPr>
            <w:tcW w:w="2365" w:type="dxa"/>
            <w:tcBorders>
              <w:top w:val="single" w:sz="8" w:space="0" w:color="auto"/>
              <w:left w:val="single" w:sz="8" w:space="0" w:color="auto"/>
              <w:bottom w:val="single" w:sz="8" w:space="0" w:color="auto"/>
              <w:right w:val="single" w:sz="8" w:space="0" w:color="auto"/>
            </w:tcBorders>
            <w:noWrap/>
            <w:vAlign w:val="bottom"/>
            <w:hideMark/>
          </w:tcPr>
          <w:p w:rsidR="000169F5" w:rsidRDefault="000169F5" w:rsidP="00DD3F85"/>
        </w:tc>
        <w:tc>
          <w:tcPr>
            <w:tcW w:w="3020" w:type="dxa"/>
            <w:tcBorders>
              <w:top w:val="single" w:sz="8" w:space="0" w:color="auto"/>
              <w:left w:val="nil"/>
              <w:bottom w:val="single" w:sz="8" w:space="0" w:color="auto"/>
              <w:right w:val="single" w:sz="8" w:space="0" w:color="auto"/>
            </w:tcBorders>
            <w:noWrap/>
            <w:vAlign w:val="bottom"/>
            <w:hideMark/>
          </w:tcPr>
          <w:p w:rsidR="000169F5" w:rsidRDefault="000169F5" w:rsidP="00DD3F85">
            <w:pPr>
              <w:spacing w:line="240" w:lineRule="auto"/>
              <w:rPr>
                <w:b/>
              </w:rPr>
            </w:pPr>
            <w:r>
              <w:rPr>
                <w:b/>
              </w:rPr>
              <w:t>Ertragswertverfahren</w:t>
            </w:r>
          </w:p>
        </w:tc>
        <w:tc>
          <w:tcPr>
            <w:tcW w:w="3020" w:type="dxa"/>
            <w:tcBorders>
              <w:top w:val="single" w:sz="8" w:space="0" w:color="auto"/>
              <w:left w:val="nil"/>
              <w:bottom w:val="single" w:sz="8" w:space="0" w:color="auto"/>
              <w:right w:val="single" w:sz="8" w:space="0" w:color="auto"/>
            </w:tcBorders>
            <w:noWrap/>
            <w:vAlign w:val="bottom"/>
            <w:hideMark/>
          </w:tcPr>
          <w:p w:rsidR="000169F5" w:rsidRDefault="000169F5" w:rsidP="00DD3F85">
            <w:pPr>
              <w:spacing w:line="240" w:lineRule="auto"/>
              <w:rPr>
                <w:b/>
              </w:rPr>
            </w:pPr>
            <w:r>
              <w:rPr>
                <w:b/>
              </w:rPr>
              <w:t>DCF-Verfahren</w:t>
            </w:r>
          </w:p>
        </w:tc>
      </w:tr>
      <w:tr w:rsidR="000169F5" w:rsidTr="00DD3F85">
        <w:trPr>
          <w:trHeight w:val="315"/>
        </w:trPr>
        <w:tc>
          <w:tcPr>
            <w:tcW w:w="2365" w:type="dxa"/>
            <w:tcBorders>
              <w:top w:val="nil"/>
              <w:left w:val="single" w:sz="8" w:space="0" w:color="auto"/>
              <w:bottom w:val="nil"/>
              <w:right w:val="nil"/>
            </w:tcBorders>
            <w:noWrap/>
            <w:vAlign w:val="bottom"/>
            <w:hideMark/>
          </w:tcPr>
          <w:p w:rsidR="000169F5" w:rsidRDefault="000169F5" w:rsidP="00DD3F85">
            <w:pPr>
              <w:spacing w:line="240" w:lineRule="auto"/>
              <w:rPr>
                <w:b/>
              </w:rPr>
            </w:pPr>
            <w:r>
              <w:rPr>
                <w:b/>
              </w:rPr>
              <w:t>Wertkategorie</w:t>
            </w:r>
          </w:p>
        </w:tc>
        <w:tc>
          <w:tcPr>
            <w:tcW w:w="3020" w:type="dxa"/>
            <w:tcBorders>
              <w:top w:val="nil"/>
              <w:left w:val="single" w:sz="8" w:space="0" w:color="auto"/>
              <w:bottom w:val="nil"/>
              <w:right w:val="single" w:sz="8" w:space="0" w:color="auto"/>
            </w:tcBorders>
            <w:noWrap/>
            <w:vAlign w:val="bottom"/>
            <w:hideMark/>
          </w:tcPr>
          <w:p w:rsidR="000169F5" w:rsidRDefault="000169F5" w:rsidP="00DD3F85">
            <w:pPr>
              <w:spacing w:line="240" w:lineRule="auto"/>
            </w:pPr>
            <w:r>
              <w:t>Bruttokapitalwert vor</w:t>
            </w:r>
          </w:p>
        </w:tc>
        <w:tc>
          <w:tcPr>
            <w:tcW w:w="3020" w:type="dxa"/>
            <w:tcBorders>
              <w:top w:val="nil"/>
              <w:left w:val="nil"/>
              <w:bottom w:val="nil"/>
              <w:right w:val="single" w:sz="8" w:space="0" w:color="auto"/>
            </w:tcBorders>
            <w:noWrap/>
            <w:vAlign w:val="bottom"/>
            <w:hideMark/>
          </w:tcPr>
          <w:p w:rsidR="000169F5" w:rsidRDefault="000169F5" w:rsidP="00DD3F85">
            <w:pPr>
              <w:spacing w:line="240" w:lineRule="auto"/>
            </w:pPr>
            <w:r>
              <w:t>Bruttokapitalwert vor</w:t>
            </w:r>
          </w:p>
        </w:tc>
      </w:tr>
      <w:tr w:rsidR="000169F5" w:rsidTr="00DD3F85">
        <w:trPr>
          <w:trHeight w:val="330"/>
        </w:trPr>
        <w:tc>
          <w:tcPr>
            <w:tcW w:w="2365" w:type="dxa"/>
            <w:tcBorders>
              <w:top w:val="nil"/>
              <w:left w:val="single" w:sz="8" w:space="0" w:color="auto"/>
              <w:bottom w:val="single" w:sz="8" w:space="0" w:color="auto"/>
              <w:right w:val="nil"/>
            </w:tcBorders>
            <w:noWrap/>
            <w:vAlign w:val="bottom"/>
            <w:hideMark/>
          </w:tcPr>
          <w:p w:rsidR="000169F5" w:rsidRDefault="000169F5" w:rsidP="00DD3F85"/>
        </w:tc>
        <w:tc>
          <w:tcPr>
            <w:tcW w:w="3020" w:type="dxa"/>
            <w:tcBorders>
              <w:top w:val="nil"/>
              <w:left w:val="single" w:sz="8" w:space="0" w:color="auto"/>
              <w:bottom w:val="single" w:sz="8" w:space="0" w:color="auto"/>
              <w:right w:val="single" w:sz="8" w:space="0" w:color="auto"/>
            </w:tcBorders>
            <w:noWrap/>
            <w:vAlign w:val="bottom"/>
            <w:hideMark/>
          </w:tcPr>
          <w:p w:rsidR="000169F5" w:rsidRDefault="000169F5" w:rsidP="00DD3F85">
            <w:pPr>
              <w:spacing w:line="240" w:lineRule="auto"/>
            </w:pPr>
            <w:r>
              <w:t>Investitionsausgabe</w:t>
            </w:r>
          </w:p>
        </w:tc>
        <w:tc>
          <w:tcPr>
            <w:tcW w:w="3020" w:type="dxa"/>
            <w:tcBorders>
              <w:top w:val="nil"/>
              <w:left w:val="nil"/>
              <w:bottom w:val="single" w:sz="8" w:space="0" w:color="auto"/>
              <w:right w:val="single" w:sz="8" w:space="0" w:color="auto"/>
            </w:tcBorders>
            <w:noWrap/>
            <w:vAlign w:val="bottom"/>
            <w:hideMark/>
          </w:tcPr>
          <w:p w:rsidR="000169F5" w:rsidRDefault="000169F5" w:rsidP="00DD3F85">
            <w:pPr>
              <w:spacing w:line="240" w:lineRule="auto"/>
            </w:pPr>
            <w:r>
              <w:t>Investitionsausgabe</w:t>
            </w:r>
          </w:p>
        </w:tc>
      </w:tr>
      <w:tr w:rsidR="000169F5" w:rsidTr="00DD3F85">
        <w:trPr>
          <w:trHeight w:val="330"/>
        </w:trPr>
        <w:tc>
          <w:tcPr>
            <w:tcW w:w="2365" w:type="dxa"/>
            <w:tcBorders>
              <w:top w:val="nil"/>
              <w:left w:val="single" w:sz="8" w:space="0" w:color="auto"/>
              <w:bottom w:val="single" w:sz="8" w:space="0" w:color="auto"/>
              <w:right w:val="nil"/>
            </w:tcBorders>
            <w:noWrap/>
            <w:vAlign w:val="bottom"/>
            <w:hideMark/>
          </w:tcPr>
          <w:p w:rsidR="000169F5" w:rsidRDefault="000169F5" w:rsidP="00DD3F85">
            <w:pPr>
              <w:spacing w:line="240" w:lineRule="auto"/>
              <w:rPr>
                <w:b/>
              </w:rPr>
            </w:pPr>
            <w:r>
              <w:rPr>
                <w:b/>
              </w:rPr>
              <w:t>Zielgröße</w:t>
            </w:r>
          </w:p>
        </w:tc>
        <w:tc>
          <w:tcPr>
            <w:tcW w:w="3020" w:type="dxa"/>
            <w:tcBorders>
              <w:top w:val="nil"/>
              <w:left w:val="single" w:sz="8" w:space="0" w:color="auto"/>
              <w:bottom w:val="single" w:sz="8" w:space="0" w:color="auto"/>
              <w:right w:val="single" w:sz="8" w:space="0" w:color="auto"/>
            </w:tcBorders>
            <w:noWrap/>
            <w:vAlign w:val="bottom"/>
            <w:hideMark/>
          </w:tcPr>
          <w:p w:rsidR="000169F5" w:rsidRDefault="000169F5" w:rsidP="00DD3F85">
            <w:pPr>
              <w:spacing w:line="240" w:lineRule="auto"/>
            </w:pPr>
            <w:r>
              <w:t>Wert des Eigenkapitals</w:t>
            </w:r>
          </w:p>
        </w:tc>
        <w:tc>
          <w:tcPr>
            <w:tcW w:w="3020" w:type="dxa"/>
            <w:tcBorders>
              <w:top w:val="nil"/>
              <w:left w:val="nil"/>
              <w:bottom w:val="single" w:sz="8" w:space="0" w:color="auto"/>
              <w:right w:val="single" w:sz="8" w:space="0" w:color="auto"/>
            </w:tcBorders>
            <w:noWrap/>
            <w:vAlign w:val="bottom"/>
            <w:hideMark/>
          </w:tcPr>
          <w:p w:rsidR="000169F5" w:rsidRDefault="000169F5" w:rsidP="00DD3F85">
            <w:pPr>
              <w:spacing w:line="240" w:lineRule="auto"/>
            </w:pPr>
            <w:r>
              <w:t>Unternehmensgesamtwert</w:t>
            </w:r>
          </w:p>
        </w:tc>
      </w:tr>
      <w:tr w:rsidR="000169F5" w:rsidTr="00DD3F85">
        <w:trPr>
          <w:trHeight w:val="315"/>
        </w:trPr>
        <w:tc>
          <w:tcPr>
            <w:tcW w:w="2365" w:type="dxa"/>
            <w:tcBorders>
              <w:top w:val="nil"/>
              <w:left w:val="single" w:sz="8" w:space="0" w:color="auto"/>
              <w:bottom w:val="nil"/>
              <w:right w:val="nil"/>
            </w:tcBorders>
            <w:noWrap/>
            <w:vAlign w:val="bottom"/>
            <w:hideMark/>
          </w:tcPr>
          <w:p w:rsidR="000169F5" w:rsidRDefault="000169F5" w:rsidP="00DD3F85">
            <w:pPr>
              <w:spacing w:line="240" w:lineRule="auto"/>
              <w:rPr>
                <w:b/>
              </w:rPr>
            </w:pPr>
            <w:r>
              <w:rPr>
                <w:b/>
              </w:rPr>
              <w:t>Theoretisch relevante</w:t>
            </w:r>
          </w:p>
        </w:tc>
        <w:tc>
          <w:tcPr>
            <w:tcW w:w="3020" w:type="dxa"/>
            <w:tcBorders>
              <w:top w:val="nil"/>
              <w:left w:val="single" w:sz="8" w:space="0" w:color="auto"/>
              <w:bottom w:val="nil"/>
              <w:right w:val="single" w:sz="8" w:space="0" w:color="auto"/>
            </w:tcBorders>
            <w:noWrap/>
            <w:vAlign w:val="bottom"/>
            <w:hideMark/>
          </w:tcPr>
          <w:p w:rsidR="000169F5" w:rsidRDefault="000169F5" w:rsidP="00DD3F85">
            <w:pPr>
              <w:spacing w:line="240" w:lineRule="auto"/>
            </w:pPr>
            <w:r>
              <w:t>Auszahlungen an Eigentümer</w:t>
            </w:r>
          </w:p>
        </w:tc>
        <w:tc>
          <w:tcPr>
            <w:tcW w:w="3020" w:type="dxa"/>
            <w:tcBorders>
              <w:top w:val="nil"/>
              <w:left w:val="nil"/>
              <w:bottom w:val="nil"/>
              <w:right w:val="single" w:sz="8" w:space="0" w:color="auto"/>
            </w:tcBorders>
            <w:noWrap/>
            <w:vAlign w:val="bottom"/>
            <w:hideMark/>
          </w:tcPr>
          <w:p w:rsidR="000169F5" w:rsidRDefault="000169F5" w:rsidP="00DD3F85">
            <w:pPr>
              <w:spacing w:line="240" w:lineRule="auto"/>
            </w:pPr>
            <w:r>
              <w:t>Auszahlungen an Eigentümer</w:t>
            </w:r>
          </w:p>
        </w:tc>
      </w:tr>
      <w:tr w:rsidR="000169F5" w:rsidTr="00DD3F85">
        <w:trPr>
          <w:trHeight w:val="315"/>
        </w:trPr>
        <w:tc>
          <w:tcPr>
            <w:tcW w:w="2365" w:type="dxa"/>
            <w:tcBorders>
              <w:top w:val="nil"/>
              <w:left w:val="single" w:sz="8" w:space="0" w:color="auto"/>
              <w:bottom w:val="nil"/>
              <w:right w:val="nil"/>
            </w:tcBorders>
            <w:noWrap/>
            <w:vAlign w:val="bottom"/>
            <w:hideMark/>
          </w:tcPr>
          <w:p w:rsidR="000169F5" w:rsidRDefault="000169F5" w:rsidP="00DD3F85">
            <w:pPr>
              <w:spacing w:line="240" w:lineRule="auto"/>
              <w:rPr>
                <w:b/>
              </w:rPr>
            </w:pPr>
            <w:r>
              <w:rPr>
                <w:b/>
              </w:rPr>
              <w:t>Erfolgsgröße</w:t>
            </w:r>
          </w:p>
        </w:tc>
        <w:tc>
          <w:tcPr>
            <w:tcW w:w="3020" w:type="dxa"/>
            <w:tcBorders>
              <w:top w:val="nil"/>
              <w:left w:val="single" w:sz="8" w:space="0" w:color="auto"/>
              <w:bottom w:val="nil"/>
              <w:right w:val="single" w:sz="8" w:space="0" w:color="auto"/>
            </w:tcBorders>
            <w:noWrap/>
            <w:vAlign w:val="bottom"/>
            <w:hideMark/>
          </w:tcPr>
          <w:p w:rsidR="000169F5" w:rsidRDefault="000169F5" w:rsidP="00DD3F85">
            <w:pPr>
              <w:spacing w:line="240" w:lineRule="auto"/>
              <w:rPr>
                <w:b/>
              </w:rPr>
            </w:pPr>
          </w:p>
        </w:tc>
        <w:tc>
          <w:tcPr>
            <w:tcW w:w="3020" w:type="dxa"/>
            <w:tcBorders>
              <w:top w:val="nil"/>
              <w:left w:val="nil"/>
              <w:bottom w:val="nil"/>
              <w:right w:val="single" w:sz="8" w:space="0" w:color="auto"/>
            </w:tcBorders>
            <w:noWrap/>
            <w:vAlign w:val="bottom"/>
            <w:hideMark/>
          </w:tcPr>
          <w:p w:rsidR="000169F5" w:rsidRDefault="000169F5" w:rsidP="00DD3F85">
            <w:pPr>
              <w:spacing w:line="240" w:lineRule="auto"/>
            </w:pPr>
            <w:r>
              <w:t>zuzüglich</w:t>
            </w:r>
          </w:p>
        </w:tc>
      </w:tr>
      <w:tr w:rsidR="000169F5" w:rsidTr="00DD3F85">
        <w:trPr>
          <w:trHeight w:val="330"/>
        </w:trPr>
        <w:tc>
          <w:tcPr>
            <w:tcW w:w="2365" w:type="dxa"/>
            <w:tcBorders>
              <w:top w:val="nil"/>
              <w:left w:val="single" w:sz="8" w:space="0" w:color="auto"/>
              <w:bottom w:val="single" w:sz="8" w:space="0" w:color="auto"/>
              <w:right w:val="nil"/>
            </w:tcBorders>
            <w:noWrap/>
            <w:vAlign w:val="bottom"/>
            <w:hideMark/>
          </w:tcPr>
          <w:p w:rsidR="000169F5" w:rsidRDefault="000169F5" w:rsidP="00DD3F85"/>
        </w:tc>
        <w:tc>
          <w:tcPr>
            <w:tcW w:w="3020" w:type="dxa"/>
            <w:tcBorders>
              <w:top w:val="nil"/>
              <w:left w:val="single" w:sz="8" w:space="0" w:color="auto"/>
              <w:bottom w:val="single" w:sz="8" w:space="0" w:color="auto"/>
              <w:right w:val="single" w:sz="8" w:space="0" w:color="auto"/>
            </w:tcBorders>
            <w:noWrap/>
            <w:vAlign w:val="bottom"/>
            <w:hideMark/>
          </w:tcPr>
          <w:p w:rsidR="000169F5" w:rsidRDefault="000169F5" w:rsidP="00DD3F85">
            <w:pPr>
              <w:spacing w:line="240" w:lineRule="auto"/>
              <w:jc w:val="left"/>
              <w:rPr>
                <w:rFonts w:asciiTheme="minorHAnsi" w:hAnsiTheme="minorHAnsi"/>
                <w:color w:val="auto"/>
                <w:sz w:val="20"/>
                <w:szCs w:val="20"/>
                <w:lang w:eastAsia="de-DE"/>
              </w:rPr>
            </w:pPr>
          </w:p>
        </w:tc>
        <w:tc>
          <w:tcPr>
            <w:tcW w:w="3020" w:type="dxa"/>
            <w:tcBorders>
              <w:top w:val="nil"/>
              <w:left w:val="nil"/>
              <w:bottom w:val="single" w:sz="8" w:space="0" w:color="auto"/>
              <w:right w:val="single" w:sz="8" w:space="0" w:color="auto"/>
            </w:tcBorders>
            <w:noWrap/>
            <w:vAlign w:val="bottom"/>
            <w:hideMark/>
          </w:tcPr>
          <w:p w:rsidR="000169F5" w:rsidRDefault="000169F5" w:rsidP="00DD3F85">
            <w:pPr>
              <w:spacing w:line="240" w:lineRule="auto"/>
            </w:pPr>
            <w:r>
              <w:t>Fremdkapitalzinsen</w:t>
            </w:r>
          </w:p>
        </w:tc>
      </w:tr>
      <w:tr w:rsidR="000169F5" w:rsidTr="00DD3F85">
        <w:trPr>
          <w:trHeight w:val="315"/>
        </w:trPr>
        <w:tc>
          <w:tcPr>
            <w:tcW w:w="2365" w:type="dxa"/>
            <w:tcBorders>
              <w:top w:val="nil"/>
              <w:left w:val="single" w:sz="8" w:space="0" w:color="auto"/>
              <w:bottom w:val="nil"/>
              <w:right w:val="nil"/>
            </w:tcBorders>
            <w:noWrap/>
            <w:vAlign w:val="bottom"/>
            <w:hideMark/>
          </w:tcPr>
          <w:p w:rsidR="000169F5" w:rsidRDefault="000169F5" w:rsidP="00DD3F85">
            <w:pPr>
              <w:spacing w:line="240" w:lineRule="auto"/>
              <w:rPr>
                <w:b/>
              </w:rPr>
            </w:pPr>
            <w:r>
              <w:rPr>
                <w:b/>
              </w:rPr>
              <w:t>Tatsächliche</w:t>
            </w:r>
          </w:p>
        </w:tc>
        <w:tc>
          <w:tcPr>
            <w:tcW w:w="3020" w:type="dxa"/>
            <w:tcBorders>
              <w:top w:val="nil"/>
              <w:left w:val="single" w:sz="8" w:space="0" w:color="auto"/>
              <w:bottom w:val="nil"/>
              <w:right w:val="single" w:sz="8" w:space="0" w:color="auto"/>
            </w:tcBorders>
            <w:noWrap/>
            <w:vAlign w:val="bottom"/>
            <w:hideMark/>
          </w:tcPr>
          <w:p w:rsidR="000169F5" w:rsidRDefault="000169F5" w:rsidP="00DD3F85">
            <w:pPr>
              <w:spacing w:line="240" w:lineRule="auto"/>
            </w:pPr>
            <w:r>
              <w:t>Einzahlungsüberschüsse</w:t>
            </w:r>
          </w:p>
        </w:tc>
        <w:tc>
          <w:tcPr>
            <w:tcW w:w="3020" w:type="dxa"/>
            <w:tcBorders>
              <w:top w:val="nil"/>
              <w:left w:val="nil"/>
              <w:bottom w:val="nil"/>
              <w:right w:val="single" w:sz="8" w:space="0" w:color="auto"/>
            </w:tcBorders>
            <w:noWrap/>
            <w:vAlign w:val="bottom"/>
            <w:hideMark/>
          </w:tcPr>
          <w:p w:rsidR="000169F5" w:rsidRDefault="000169F5" w:rsidP="00DD3F85">
            <w:pPr>
              <w:spacing w:line="240" w:lineRule="auto"/>
            </w:pPr>
            <w:r>
              <w:t>Einzahlungsüberschüsse</w:t>
            </w:r>
          </w:p>
        </w:tc>
      </w:tr>
      <w:tr w:rsidR="000169F5" w:rsidTr="00DD3F85">
        <w:trPr>
          <w:trHeight w:val="330"/>
        </w:trPr>
        <w:tc>
          <w:tcPr>
            <w:tcW w:w="2365" w:type="dxa"/>
            <w:tcBorders>
              <w:top w:val="nil"/>
              <w:left w:val="single" w:sz="8" w:space="0" w:color="auto"/>
              <w:bottom w:val="nil"/>
              <w:right w:val="nil"/>
            </w:tcBorders>
            <w:noWrap/>
            <w:vAlign w:val="bottom"/>
            <w:hideMark/>
          </w:tcPr>
          <w:p w:rsidR="000169F5" w:rsidRDefault="000169F5" w:rsidP="00DD3F85">
            <w:pPr>
              <w:spacing w:line="240" w:lineRule="auto"/>
              <w:rPr>
                <w:b/>
              </w:rPr>
            </w:pPr>
            <w:r>
              <w:rPr>
                <w:b/>
              </w:rPr>
              <w:t>Erfolgsgröße</w:t>
            </w:r>
          </w:p>
        </w:tc>
        <w:tc>
          <w:tcPr>
            <w:tcW w:w="3020" w:type="dxa"/>
            <w:tcBorders>
              <w:top w:val="nil"/>
              <w:left w:val="single" w:sz="8" w:space="0" w:color="auto"/>
              <w:bottom w:val="nil"/>
              <w:right w:val="single" w:sz="8" w:space="0" w:color="auto"/>
            </w:tcBorders>
            <w:noWrap/>
            <w:vAlign w:val="bottom"/>
            <w:hideMark/>
          </w:tcPr>
          <w:p w:rsidR="000169F5" w:rsidRDefault="000169F5" w:rsidP="00DD3F85">
            <w:pPr>
              <w:spacing w:line="240" w:lineRule="auto"/>
              <w:rPr>
                <w:b/>
              </w:rPr>
            </w:pPr>
          </w:p>
        </w:tc>
        <w:tc>
          <w:tcPr>
            <w:tcW w:w="3020" w:type="dxa"/>
            <w:tcBorders>
              <w:top w:val="nil"/>
              <w:left w:val="nil"/>
              <w:bottom w:val="nil"/>
              <w:right w:val="single" w:sz="8" w:space="0" w:color="auto"/>
            </w:tcBorders>
            <w:noWrap/>
            <w:vAlign w:val="bottom"/>
            <w:hideMark/>
          </w:tcPr>
          <w:p w:rsidR="000169F5" w:rsidRDefault="000169F5" w:rsidP="00DD3F85">
            <w:pPr>
              <w:spacing w:line="240" w:lineRule="auto"/>
            </w:pPr>
            <w:r>
              <w:t>vor Fremdkapitalzinsen</w:t>
            </w:r>
          </w:p>
        </w:tc>
      </w:tr>
      <w:tr w:rsidR="000169F5" w:rsidTr="00DD3F85">
        <w:trPr>
          <w:trHeight w:val="315"/>
        </w:trPr>
        <w:tc>
          <w:tcPr>
            <w:tcW w:w="2365" w:type="dxa"/>
            <w:tcBorders>
              <w:top w:val="single" w:sz="8" w:space="0" w:color="auto"/>
              <w:left w:val="single" w:sz="8" w:space="0" w:color="auto"/>
              <w:bottom w:val="nil"/>
              <w:right w:val="nil"/>
            </w:tcBorders>
            <w:noWrap/>
            <w:vAlign w:val="bottom"/>
            <w:hideMark/>
          </w:tcPr>
          <w:p w:rsidR="000169F5" w:rsidRDefault="000169F5" w:rsidP="00DD3F85">
            <w:pPr>
              <w:spacing w:line="240" w:lineRule="auto"/>
              <w:rPr>
                <w:b/>
              </w:rPr>
            </w:pPr>
            <w:r>
              <w:rPr>
                <w:b/>
              </w:rPr>
              <w:t>Kalkulationszinssatz</w:t>
            </w:r>
          </w:p>
        </w:tc>
        <w:tc>
          <w:tcPr>
            <w:tcW w:w="3020" w:type="dxa"/>
            <w:tcBorders>
              <w:top w:val="single" w:sz="8" w:space="0" w:color="auto"/>
              <w:left w:val="single" w:sz="8" w:space="0" w:color="auto"/>
              <w:bottom w:val="nil"/>
              <w:right w:val="single" w:sz="8" w:space="0" w:color="auto"/>
            </w:tcBorders>
            <w:noWrap/>
            <w:vAlign w:val="bottom"/>
            <w:hideMark/>
          </w:tcPr>
          <w:p w:rsidR="000169F5" w:rsidRDefault="000169F5" w:rsidP="00DD3F85">
            <w:pPr>
              <w:spacing w:line="240" w:lineRule="auto"/>
            </w:pPr>
            <w:r>
              <w:t>Optimale Alternativrendite</w:t>
            </w:r>
          </w:p>
        </w:tc>
        <w:tc>
          <w:tcPr>
            <w:tcW w:w="3020" w:type="dxa"/>
            <w:tcBorders>
              <w:top w:val="single" w:sz="8" w:space="0" w:color="auto"/>
              <w:left w:val="nil"/>
              <w:bottom w:val="nil"/>
              <w:right w:val="single" w:sz="8" w:space="0" w:color="auto"/>
            </w:tcBorders>
            <w:noWrap/>
            <w:vAlign w:val="bottom"/>
            <w:hideMark/>
          </w:tcPr>
          <w:p w:rsidR="000169F5" w:rsidRDefault="000169F5" w:rsidP="00DD3F85">
            <w:pPr>
              <w:spacing w:line="240" w:lineRule="auto"/>
            </w:pPr>
            <w:r>
              <w:t>Gewogene Kapitalkosten</w:t>
            </w:r>
          </w:p>
        </w:tc>
      </w:tr>
      <w:tr w:rsidR="000169F5" w:rsidTr="00DD3F85">
        <w:trPr>
          <w:trHeight w:val="330"/>
        </w:trPr>
        <w:tc>
          <w:tcPr>
            <w:tcW w:w="2365" w:type="dxa"/>
            <w:tcBorders>
              <w:top w:val="nil"/>
              <w:left w:val="single" w:sz="8" w:space="0" w:color="auto"/>
              <w:bottom w:val="single" w:sz="8" w:space="0" w:color="auto"/>
              <w:right w:val="nil"/>
            </w:tcBorders>
            <w:noWrap/>
            <w:vAlign w:val="bottom"/>
            <w:hideMark/>
          </w:tcPr>
          <w:p w:rsidR="000169F5" w:rsidRDefault="000169F5" w:rsidP="00DD3F85"/>
        </w:tc>
        <w:tc>
          <w:tcPr>
            <w:tcW w:w="3020" w:type="dxa"/>
            <w:tcBorders>
              <w:top w:val="nil"/>
              <w:left w:val="single" w:sz="8" w:space="0" w:color="auto"/>
              <w:bottom w:val="single" w:sz="8" w:space="0" w:color="auto"/>
              <w:right w:val="single" w:sz="8" w:space="0" w:color="auto"/>
            </w:tcBorders>
            <w:noWrap/>
            <w:vAlign w:val="bottom"/>
            <w:hideMark/>
          </w:tcPr>
          <w:p w:rsidR="000169F5" w:rsidRDefault="000169F5" w:rsidP="00DD3F85">
            <w:pPr>
              <w:spacing w:line="240" w:lineRule="auto"/>
            </w:pPr>
            <w:r>
              <w:t>der Unternehmenseigner</w:t>
            </w:r>
          </w:p>
        </w:tc>
        <w:tc>
          <w:tcPr>
            <w:tcW w:w="3020" w:type="dxa"/>
            <w:tcBorders>
              <w:top w:val="nil"/>
              <w:left w:val="nil"/>
              <w:bottom w:val="single" w:sz="8" w:space="0" w:color="auto"/>
              <w:right w:val="single" w:sz="8" w:space="0" w:color="auto"/>
            </w:tcBorders>
            <w:noWrap/>
            <w:vAlign w:val="bottom"/>
            <w:hideMark/>
          </w:tcPr>
          <w:p w:rsidR="000169F5" w:rsidRDefault="000169F5" w:rsidP="00DD3F85">
            <w:pPr>
              <w:spacing w:line="240" w:lineRule="auto"/>
            </w:pPr>
            <w:r>
              <w:t>des Unternehmens (WACC)</w:t>
            </w:r>
          </w:p>
        </w:tc>
      </w:tr>
      <w:tr w:rsidR="000169F5" w:rsidTr="00DD3F85">
        <w:trPr>
          <w:trHeight w:val="315"/>
        </w:trPr>
        <w:tc>
          <w:tcPr>
            <w:tcW w:w="2365" w:type="dxa"/>
            <w:tcBorders>
              <w:top w:val="nil"/>
              <w:left w:val="single" w:sz="8" w:space="0" w:color="auto"/>
              <w:bottom w:val="nil"/>
              <w:right w:val="nil"/>
            </w:tcBorders>
            <w:noWrap/>
            <w:vAlign w:val="bottom"/>
            <w:hideMark/>
          </w:tcPr>
          <w:p w:rsidR="000169F5" w:rsidRDefault="000169F5" w:rsidP="00DD3F85">
            <w:pPr>
              <w:spacing w:line="240" w:lineRule="auto"/>
              <w:rPr>
                <w:b/>
              </w:rPr>
            </w:pPr>
            <w:r>
              <w:rPr>
                <w:b/>
              </w:rPr>
              <w:t>Risikozuschlag</w:t>
            </w:r>
          </w:p>
        </w:tc>
        <w:tc>
          <w:tcPr>
            <w:tcW w:w="3020" w:type="dxa"/>
            <w:tcBorders>
              <w:top w:val="nil"/>
              <w:left w:val="single" w:sz="8" w:space="0" w:color="auto"/>
              <w:bottom w:val="nil"/>
              <w:right w:val="single" w:sz="8" w:space="0" w:color="auto"/>
            </w:tcBorders>
            <w:noWrap/>
            <w:vAlign w:val="bottom"/>
            <w:hideMark/>
          </w:tcPr>
          <w:p w:rsidR="000169F5" w:rsidRDefault="000169F5" w:rsidP="00DD3F85">
            <w:pPr>
              <w:spacing w:line="240" w:lineRule="auto"/>
            </w:pPr>
            <w:r>
              <w:t>Individuell ermittelter</w:t>
            </w:r>
          </w:p>
        </w:tc>
        <w:tc>
          <w:tcPr>
            <w:tcW w:w="3020" w:type="dxa"/>
            <w:tcBorders>
              <w:top w:val="nil"/>
              <w:left w:val="nil"/>
              <w:bottom w:val="nil"/>
              <w:right w:val="single" w:sz="8" w:space="0" w:color="auto"/>
            </w:tcBorders>
            <w:noWrap/>
            <w:vAlign w:val="bottom"/>
            <w:hideMark/>
          </w:tcPr>
          <w:p w:rsidR="000169F5" w:rsidRDefault="000169F5" w:rsidP="00DD3F85">
            <w:pPr>
              <w:spacing w:line="240" w:lineRule="auto"/>
            </w:pPr>
            <w:r>
              <w:t>Kapitalmarktbezogene</w:t>
            </w:r>
          </w:p>
        </w:tc>
      </w:tr>
      <w:tr w:rsidR="000169F5" w:rsidTr="00DD3F85">
        <w:trPr>
          <w:trHeight w:val="330"/>
        </w:trPr>
        <w:tc>
          <w:tcPr>
            <w:tcW w:w="2365" w:type="dxa"/>
            <w:tcBorders>
              <w:top w:val="nil"/>
              <w:left w:val="single" w:sz="8" w:space="0" w:color="auto"/>
              <w:bottom w:val="single" w:sz="8" w:space="0" w:color="auto"/>
              <w:right w:val="nil"/>
            </w:tcBorders>
            <w:noWrap/>
            <w:vAlign w:val="bottom"/>
            <w:hideMark/>
          </w:tcPr>
          <w:p w:rsidR="000169F5" w:rsidRDefault="000169F5" w:rsidP="00DD3F85"/>
        </w:tc>
        <w:tc>
          <w:tcPr>
            <w:tcW w:w="3020" w:type="dxa"/>
            <w:tcBorders>
              <w:top w:val="nil"/>
              <w:left w:val="single" w:sz="8" w:space="0" w:color="auto"/>
              <w:bottom w:val="single" w:sz="8" w:space="0" w:color="auto"/>
              <w:right w:val="single" w:sz="8" w:space="0" w:color="auto"/>
            </w:tcBorders>
            <w:noWrap/>
            <w:vAlign w:val="bottom"/>
            <w:hideMark/>
          </w:tcPr>
          <w:p w:rsidR="000169F5" w:rsidRDefault="000169F5" w:rsidP="00DD3F85">
            <w:pPr>
              <w:spacing w:line="240" w:lineRule="auto"/>
            </w:pPr>
            <w:r>
              <w:t>Risikozuschlag</w:t>
            </w:r>
          </w:p>
        </w:tc>
        <w:tc>
          <w:tcPr>
            <w:tcW w:w="3020" w:type="dxa"/>
            <w:tcBorders>
              <w:top w:val="nil"/>
              <w:left w:val="nil"/>
              <w:bottom w:val="single" w:sz="8" w:space="0" w:color="auto"/>
              <w:right w:val="single" w:sz="8" w:space="0" w:color="auto"/>
            </w:tcBorders>
            <w:noWrap/>
            <w:vAlign w:val="bottom"/>
            <w:hideMark/>
          </w:tcPr>
          <w:p w:rsidR="000169F5" w:rsidRDefault="000169F5" w:rsidP="00DD3F85">
            <w:pPr>
              <w:keepNext/>
              <w:spacing w:line="240" w:lineRule="auto"/>
            </w:pPr>
            <w:r>
              <w:t>Ableitung durch das CAPM</w:t>
            </w:r>
          </w:p>
        </w:tc>
      </w:tr>
    </w:tbl>
    <w:p w:rsidR="000169F5" w:rsidRDefault="000169F5" w:rsidP="000169F5">
      <w:pPr>
        <w:rPr>
          <w:color w:val="auto"/>
        </w:rPr>
      </w:pPr>
      <w:r>
        <w:rPr>
          <w:color w:val="auto"/>
        </w:rPr>
        <w:t xml:space="preserve">Quelle: In Anlehnung an </w:t>
      </w:r>
      <w:r>
        <w:rPr>
          <w:i/>
          <w:color w:val="auto"/>
        </w:rPr>
        <w:t>Behringer, S.</w:t>
      </w:r>
      <w:r>
        <w:rPr>
          <w:color w:val="auto"/>
        </w:rPr>
        <w:t>, Unternehmensbewertung,</w:t>
      </w:r>
      <w:r>
        <w:rPr>
          <w:i/>
          <w:color w:val="auto"/>
        </w:rPr>
        <w:t xml:space="preserve"> </w:t>
      </w:r>
      <w:r>
        <w:rPr>
          <w:color w:val="auto"/>
        </w:rPr>
        <w:t>2009, S. 146 ff.</w:t>
      </w:r>
    </w:p>
    <w:p w:rsidR="00060406" w:rsidRDefault="00060406" w:rsidP="00FF2BA7">
      <w:pPr>
        <w:pStyle w:val="berschrift2"/>
        <w:numPr>
          <w:ilvl w:val="0"/>
          <w:numId w:val="2"/>
        </w:numPr>
        <w:ind w:left="851" w:hanging="851"/>
      </w:pPr>
      <w:bookmarkStart w:id="39" w:name="_Toc496031980"/>
      <w:r>
        <w:lastRenderedPageBreak/>
        <w:t>Einzel- vs. Gesamtbewertungsverfahren im Rahmen der XY AG</w:t>
      </w:r>
      <w:bookmarkEnd w:id="39"/>
    </w:p>
    <w:p w:rsidR="00060406" w:rsidRDefault="00060406" w:rsidP="00FF2BA7">
      <w:pPr>
        <w:pStyle w:val="berschrift3"/>
        <w:numPr>
          <w:ilvl w:val="1"/>
          <w:numId w:val="2"/>
        </w:numPr>
        <w:ind w:left="851" w:hanging="851"/>
      </w:pPr>
      <w:bookmarkStart w:id="40" w:name="_Toc496031981"/>
      <w:r>
        <w:t>Unternehmensprofil</w:t>
      </w:r>
      <w:bookmarkEnd w:id="40"/>
    </w:p>
    <w:p w:rsidR="00365CCC" w:rsidRPr="00365CCC" w:rsidRDefault="00365CCC" w:rsidP="00365CCC">
      <w:r w:rsidRPr="00365CCC">
        <w:t>mindestens 0,5 Seite</w:t>
      </w:r>
    </w:p>
    <w:p w:rsidR="00060406" w:rsidRDefault="00060406" w:rsidP="00FF2BA7">
      <w:pPr>
        <w:pStyle w:val="berschrift3"/>
        <w:numPr>
          <w:ilvl w:val="1"/>
          <w:numId w:val="2"/>
        </w:numPr>
        <w:ind w:left="851" w:hanging="851"/>
      </w:pPr>
      <w:bookmarkStart w:id="41" w:name="_Toc496031982"/>
      <w:r>
        <w:t>Bewertung beider Verfahren</w:t>
      </w:r>
      <w:bookmarkEnd w:id="41"/>
    </w:p>
    <w:p w:rsidR="00365CCC" w:rsidRPr="00365CCC" w:rsidRDefault="00365CCC" w:rsidP="00365CCC">
      <w:r w:rsidRPr="00365CCC">
        <w:t>mindestens 0,5 Seite</w:t>
      </w:r>
    </w:p>
    <w:p w:rsidR="00060406" w:rsidRDefault="00060406" w:rsidP="00FF2BA7">
      <w:pPr>
        <w:pStyle w:val="berschrift3"/>
        <w:numPr>
          <w:ilvl w:val="1"/>
          <w:numId w:val="2"/>
        </w:numPr>
        <w:ind w:left="851" w:hanging="851"/>
      </w:pPr>
      <w:bookmarkStart w:id="42" w:name="_Toc496031983"/>
      <w:r>
        <w:t>Kritische Würdigung und Handlungsempfehlungen</w:t>
      </w:r>
      <w:bookmarkEnd w:id="42"/>
    </w:p>
    <w:p w:rsidR="00365CCC" w:rsidRPr="00365CCC" w:rsidRDefault="00365CCC" w:rsidP="00365CCC">
      <w:r w:rsidRPr="00365CCC">
        <w:t>mindestens 0,5 Seite</w:t>
      </w:r>
    </w:p>
    <w:p w:rsidR="00060406" w:rsidRDefault="00060406" w:rsidP="00FF2BA7">
      <w:pPr>
        <w:pStyle w:val="berschrift2"/>
        <w:numPr>
          <w:ilvl w:val="0"/>
          <w:numId w:val="2"/>
        </w:numPr>
        <w:ind w:left="851" w:hanging="851"/>
      </w:pPr>
      <w:bookmarkStart w:id="43" w:name="_Toc496031984"/>
      <w:r>
        <w:t>Fazit</w:t>
      </w:r>
      <w:bookmarkEnd w:id="43"/>
    </w:p>
    <w:p w:rsidR="00060406" w:rsidRDefault="00060406" w:rsidP="00FF2BA7">
      <w:pPr>
        <w:pStyle w:val="berschrift3"/>
        <w:numPr>
          <w:ilvl w:val="1"/>
          <w:numId w:val="2"/>
        </w:numPr>
        <w:ind w:left="851" w:hanging="851"/>
      </w:pPr>
      <w:bookmarkStart w:id="44" w:name="_Toc496031985"/>
      <w:r>
        <w:t>Zielerreichung</w:t>
      </w:r>
      <w:bookmarkEnd w:id="44"/>
    </w:p>
    <w:p w:rsidR="00365CCC" w:rsidRPr="00365CCC" w:rsidRDefault="00365CCC" w:rsidP="00365CCC">
      <w:r w:rsidRPr="00365CCC">
        <w:t>mindestens 0,5 Seite</w:t>
      </w:r>
    </w:p>
    <w:p w:rsidR="00365CCC" w:rsidRDefault="00060406" w:rsidP="00FF2BA7">
      <w:pPr>
        <w:pStyle w:val="berschrift3"/>
        <w:numPr>
          <w:ilvl w:val="1"/>
          <w:numId w:val="2"/>
        </w:numPr>
        <w:ind w:left="851" w:hanging="851"/>
      </w:pPr>
      <w:bookmarkStart w:id="45" w:name="_Toc496031986"/>
      <w:r>
        <w:t>Perspektiven</w:t>
      </w:r>
      <w:bookmarkEnd w:id="45"/>
    </w:p>
    <w:p w:rsidR="00E27EB3" w:rsidRDefault="00365CCC" w:rsidP="00365CCC">
      <w:r w:rsidRPr="00365CCC">
        <w:t>mindestens 0,5 Seite</w:t>
      </w:r>
      <w:r w:rsidR="00E27EB3">
        <w:br w:type="page"/>
      </w:r>
    </w:p>
    <w:p w:rsidR="00E27EB3" w:rsidRDefault="00060406" w:rsidP="00060406">
      <w:pPr>
        <w:pStyle w:val="berschrift1"/>
      </w:pPr>
      <w:bookmarkStart w:id="46" w:name="_Toc496031987"/>
      <w:r>
        <w:lastRenderedPageBreak/>
        <w:t>Anhang</w:t>
      </w:r>
      <w:bookmarkEnd w:id="46"/>
      <w:r w:rsidR="00E27EB3">
        <w:br w:type="page"/>
      </w:r>
    </w:p>
    <w:p w:rsidR="00E27EB3" w:rsidRDefault="00060406" w:rsidP="00060406">
      <w:pPr>
        <w:pStyle w:val="berschrift1"/>
      </w:pPr>
      <w:bookmarkStart w:id="47" w:name="_Toc496031988"/>
      <w:r>
        <w:lastRenderedPageBreak/>
        <w:t>Literaturverzeichnis</w:t>
      </w:r>
      <w:bookmarkEnd w:id="47"/>
    </w:p>
    <w:p w:rsidR="00575583" w:rsidRDefault="00575583" w:rsidP="00575583">
      <w:pPr>
        <w:spacing w:line="240" w:lineRule="auto"/>
        <w:ind w:left="567" w:hanging="567"/>
      </w:pPr>
      <w:r w:rsidRPr="00575583">
        <w:rPr>
          <w:i/>
        </w:rPr>
        <w:t>Behringer, Stefan</w:t>
      </w:r>
      <w:r w:rsidRPr="008D7280">
        <w:t xml:space="preserve"> (Unternehmensbewertung, 2009): Unternehmensbewertung der Mittel- und Kleinbetriebe</w:t>
      </w:r>
      <w:r w:rsidRPr="0056602B">
        <w:t>, 4. Aufl., Berlin: Springer, 2009</w:t>
      </w:r>
    </w:p>
    <w:p w:rsidR="00575583" w:rsidRPr="008D7280" w:rsidRDefault="00575583" w:rsidP="00575583"/>
    <w:p w:rsidR="00575583" w:rsidRPr="0056602B" w:rsidRDefault="00575583" w:rsidP="00575583">
      <w:pPr>
        <w:spacing w:line="240" w:lineRule="auto"/>
        <w:ind w:left="567" w:hanging="567"/>
      </w:pPr>
      <w:r w:rsidRPr="00575583">
        <w:rPr>
          <w:i/>
        </w:rPr>
        <w:t>Langguth, Heike</w:t>
      </w:r>
      <w:r w:rsidRPr="0056602B">
        <w:rPr>
          <w:i/>
        </w:rPr>
        <w:t xml:space="preserve"> </w:t>
      </w:r>
      <w:r w:rsidRPr="0056602B">
        <w:t>(Wertmanagement, 2008): Kapitalmarktorientiertes Wertmanagement, München: Vahlen, 2008</w:t>
      </w:r>
    </w:p>
    <w:p w:rsidR="008D7280" w:rsidRDefault="008D7280" w:rsidP="008D7280"/>
    <w:p w:rsidR="008D7280" w:rsidRDefault="008D7280" w:rsidP="00365CCC"/>
    <w:p w:rsidR="008D7280" w:rsidRPr="00365CCC" w:rsidRDefault="008D7280" w:rsidP="00365CCC"/>
    <w:p w:rsidR="00365CCC" w:rsidRPr="00365CCC" w:rsidRDefault="00365CCC" w:rsidP="00365CCC">
      <w:pPr>
        <w:sectPr w:rsidR="00365CCC" w:rsidRPr="00365CCC" w:rsidSect="00365CCC">
          <w:headerReference w:type="default" r:id="rId14"/>
          <w:pgSz w:w="11906" w:h="16838" w:code="9"/>
          <w:pgMar w:top="2268" w:right="1134" w:bottom="1134" w:left="2268" w:header="1134" w:footer="1134" w:gutter="0"/>
          <w:pgNumType w:start="1"/>
          <w:cols w:space="708"/>
          <w:docGrid w:linePitch="360"/>
        </w:sectPr>
      </w:pPr>
    </w:p>
    <w:p w:rsidR="00203A64" w:rsidRDefault="00203A64" w:rsidP="00203A64">
      <w:pPr>
        <w:spacing w:before="240"/>
        <w:rPr>
          <w:b/>
          <w:u w:val="single"/>
        </w:rPr>
      </w:pPr>
      <w:r>
        <w:rPr>
          <w:b/>
          <w:u w:val="single"/>
        </w:rPr>
        <w:lastRenderedPageBreak/>
        <w:t>Eidesstattliche Erklärung</w:t>
      </w:r>
    </w:p>
    <w:p w:rsidR="00203A64" w:rsidRDefault="00203A64" w:rsidP="00203A64">
      <w:r>
        <w:t>Hiermit versichere ich, dass die vorliegende Arbeit von mir selbstständig und ohne unerlaubte Hilfe angefertigt worden ist, insbesondere dass ich alle Stellen, die wörtlich oder annähernd wörtlich aus Veröffentlichungen entnommen sind, durch Zitate als solche gekennzeichnet habe. Ich versichere auch, dass die von mir eingereichte schriftliche Version mit der digitalen Version übereinstimmt. Weiterhin erkläre ich, dass die Arbeit in gleicher oder ähnlicher Form noch keiner Prüfungsbehörde/Prüfungsstelle vorgelegen hat. Ich erkläre mich damit einverstanden/nicht einverstanden, dass die Arbeit der Öffentlichkeit zugänglich gemacht wird. Ich erkläre mich damit einverstanden, dass die Digitalversion dieser Arbeit zwecks Plagiatsprüfung auf die Server externer Anbieter hochgeladen werden darf. Die Plagiatsprüfung stellt keine Zurverfügungstellung für die Öffentlichkeit dar.</w:t>
      </w:r>
    </w:p>
    <w:p w:rsidR="00203A64" w:rsidRDefault="00203A64" w:rsidP="00203A64"/>
    <w:p w:rsidR="00203A64" w:rsidRDefault="00203A64" w:rsidP="00203A64">
      <w:r>
        <w:t xml:space="preserve">Ort, Datum </w:t>
      </w:r>
      <w:r>
        <w:tab/>
      </w:r>
      <w:r>
        <w:tab/>
      </w:r>
      <w:r>
        <w:tab/>
        <w:t xml:space="preserve">    </w:t>
      </w:r>
      <w:r>
        <w:tab/>
      </w:r>
      <w:r>
        <w:tab/>
        <w:t xml:space="preserve">   Eigenhändige Unterschrift</w:t>
      </w:r>
    </w:p>
    <w:p w:rsidR="00060406" w:rsidRPr="00680E8A" w:rsidRDefault="00060406" w:rsidP="00203A64"/>
    <w:sectPr w:rsidR="00060406" w:rsidRPr="00680E8A" w:rsidSect="00680E8A">
      <w:headerReference w:type="default" r:id="rId15"/>
      <w:pgSz w:w="11906" w:h="16838" w:code="9"/>
      <w:pgMar w:top="2268" w:right="1134" w:bottom="1134" w:left="226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974" w:rsidRDefault="00876974" w:rsidP="00060406">
      <w:pPr>
        <w:spacing w:after="0" w:line="240" w:lineRule="auto"/>
      </w:pPr>
      <w:r>
        <w:separator/>
      </w:r>
    </w:p>
  </w:endnote>
  <w:endnote w:type="continuationSeparator" w:id="0">
    <w:p w:rsidR="00876974" w:rsidRDefault="00876974" w:rsidP="0006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974" w:rsidRDefault="00876974" w:rsidP="00060406">
      <w:pPr>
        <w:spacing w:after="0" w:line="240" w:lineRule="auto"/>
      </w:pPr>
      <w:r>
        <w:separator/>
      </w:r>
    </w:p>
  </w:footnote>
  <w:footnote w:type="continuationSeparator" w:id="0">
    <w:p w:rsidR="00876974" w:rsidRDefault="00876974" w:rsidP="00060406">
      <w:pPr>
        <w:spacing w:after="0" w:line="240" w:lineRule="auto"/>
      </w:pPr>
      <w:r>
        <w:continuationSeparator/>
      </w:r>
    </w:p>
  </w:footnote>
  <w:footnote w:id="1">
    <w:p w:rsidR="00B631BC" w:rsidRDefault="00B631BC" w:rsidP="00512F5D">
      <w:pPr>
        <w:pStyle w:val="Funotentext"/>
        <w:tabs>
          <w:tab w:val="left" w:pos="284"/>
          <w:tab w:val="left" w:pos="1134"/>
        </w:tabs>
      </w:pPr>
      <w:r>
        <w:rPr>
          <w:rStyle w:val="Funotenzeichen"/>
        </w:rPr>
        <w:footnoteRef/>
      </w:r>
      <w:r>
        <w:t xml:space="preserve"> </w:t>
      </w:r>
      <w:r w:rsidR="00512F5D">
        <w:tab/>
      </w:r>
      <w:r>
        <w:rPr>
          <w:i/>
        </w:rPr>
        <w:t>Florenz, A.</w:t>
      </w:r>
      <w:r>
        <w:t>, Unternehmensbewertung, 2009,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147" w:rsidRPr="002F0147" w:rsidRDefault="00876974" w:rsidP="002F0147">
    <w:pPr>
      <w:pStyle w:val="Kopfzeile"/>
      <w:jc w:val="center"/>
    </w:pPr>
    <w:sdt>
      <w:sdtPr>
        <w:id w:val="2075239050"/>
        <w:docPartObj>
          <w:docPartGallery w:val="Page Numbers (Top of Page)"/>
          <w:docPartUnique/>
        </w:docPartObj>
      </w:sdtPr>
      <w:sdtEndPr/>
      <w:sdtContent>
        <w:r w:rsidR="002F0147">
          <w:fldChar w:fldCharType="begin"/>
        </w:r>
        <w:r w:rsidR="002F0147">
          <w:instrText>PAGE   \* MERGEFORMAT</w:instrText>
        </w:r>
        <w:r w:rsidR="002F0147">
          <w:fldChar w:fldCharType="separate"/>
        </w:r>
        <w:r w:rsidR="00634087">
          <w:rPr>
            <w:noProof/>
          </w:rPr>
          <w:t>V</w:t>
        </w:r>
        <w:r w:rsidR="002F014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147" w:rsidRPr="002F0147" w:rsidRDefault="00876974" w:rsidP="002F0147">
    <w:pPr>
      <w:pStyle w:val="Kopfzeile"/>
      <w:jc w:val="center"/>
    </w:pPr>
    <w:sdt>
      <w:sdtPr>
        <w:id w:val="1042861797"/>
        <w:docPartObj>
          <w:docPartGallery w:val="Page Numbers (Top of Page)"/>
          <w:docPartUnique/>
        </w:docPartObj>
      </w:sdtPr>
      <w:sdtEndPr/>
      <w:sdtContent>
        <w:r w:rsidR="002F0147">
          <w:fldChar w:fldCharType="begin"/>
        </w:r>
        <w:r w:rsidR="002F0147">
          <w:instrText>PAGE   \* MERGEFORMAT</w:instrText>
        </w:r>
        <w:r w:rsidR="002F0147">
          <w:fldChar w:fldCharType="separate"/>
        </w:r>
        <w:r w:rsidR="00634087">
          <w:rPr>
            <w:noProof/>
          </w:rPr>
          <w:t>5</w:t>
        </w:r>
        <w:r w:rsidR="002F014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147" w:rsidRPr="002F0147" w:rsidRDefault="002F0147" w:rsidP="002F01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E0918"/>
    <w:multiLevelType w:val="multilevel"/>
    <w:tmpl w:val="D7D80F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23B5BC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8A"/>
    <w:rsid w:val="000169F5"/>
    <w:rsid w:val="00040E25"/>
    <w:rsid w:val="00060406"/>
    <w:rsid w:val="000638C9"/>
    <w:rsid w:val="001459D6"/>
    <w:rsid w:val="00202257"/>
    <w:rsid w:val="00203A64"/>
    <w:rsid w:val="00292790"/>
    <w:rsid w:val="002A3CA2"/>
    <w:rsid w:val="002C2F7A"/>
    <w:rsid w:val="002E2900"/>
    <w:rsid w:val="002F0147"/>
    <w:rsid w:val="00365CCC"/>
    <w:rsid w:val="003E545A"/>
    <w:rsid w:val="004C2D85"/>
    <w:rsid w:val="00512F5D"/>
    <w:rsid w:val="0056602B"/>
    <w:rsid w:val="00575583"/>
    <w:rsid w:val="00634087"/>
    <w:rsid w:val="00641474"/>
    <w:rsid w:val="00680E8A"/>
    <w:rsid w:val="00852D5D"/>
    <w:rsid w:val="0087369E"/>
    <w:rsid w:val="00876974"/>
    <w:rsid w:val="008D7280"/>
    <w:rsid w:val="008E5A38"/>
    <w:rsid w:val="00B53890"/>
    <w:rsid w:val="00B631BC"/>
    <w:rsid w:val="00E27EB3"/>
    <w:rsid w:val="00F2081E"/>
    <w:rsid w:val="00FF2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82500-492D-415C-AA2B-1EBED420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80E8A"/>
    <w:pPr>
      <w:spacing w:after="120" w:line="360" w:lineRule="auto"/>
      <w:jc w:val="both"/>
    </w:pPr>
    <w:rPr>
      <w:rFonts w:ascii="Times New Roman" w:hAnsi="Times New Roman"/>
      <w:color w:val="000000" w:themeColor="text1"/>
      <w:sz w:val="24"/>
    </w:rPr>
  </w:style>
  <w:style w:type="paragraph" w:styleId="berschrift1">
    <w:name w:val="heading 1"/>
    <w:basedOn w:val="Standard"/>
    <w:next w:val="Standard"/>
    <w:link w:val="berschrift1Zchn"/>
    <w:uiPriority w:val="9"/>
    <w:qFormat/>
    <w:rsid w:val="00060406"/>
    <w:pPr>
      <w:keepNext/>
      <w:keepLines/>
      <w:spacing w:before="240"/>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202257"/>
    <w:pPr>
      <w:keepNext/>
      <w:keepLines/>
      <w:spacing w:before="24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202257"/>
    <w:pPr>
      <w:keepNext/>
      <w:keepLines/>
      <w:spacing w:before="24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0638C9"/>
    <w:pPr>
      <w:keepNext/>
      <w:keepLines/>
      <w:spacing w:before="240"/>
      <w:outlineLvl w:val="3"/>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04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0406"/>
    <w:rPr>
      <w:rFonts w:ascii="Times New Roman" w:hAnsi="Times New Roman"/>
      <w:color w:val="000000" w:themeColor="text1"/>
      <w:sz w:val="24"/>
    </w:rPr>
  </w:style>
  <w:style w:type="paragraph" w:styleId="Fuzeile">
    <w:name w:val="footer"/>
    <w:basedOn w:val="Standard"/>
    <w:link w:val="FuzeileZchn"/>
    <w:uiPriority w:val="99"/>
    <w:unhideWhenUsed/>
    <w:rsid w:val="000604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0406"/>
    <w:rPr>
      <w:rFonts w:ascii="Times New Roman" w:hAnsi="Times New Roman"/>
      <w:color w:val="000000" w:themeColor="text1"/>
      <w:sz w:val="24"/>
    </w:rPr>
  </w:style>
  <w:style w:type="character" w:customStyle="1" w:styleId="berschrift1Zchn">
    <w:name w:val="Überschrift 1 Zchn"/>
    <w:basedOn w:val="Absatz-Standardschriftart"/>
    <w:link w:val="berschrift1"/>
    <w:uiPriority w:val="9"/>
    <w:rsid w:val="00060406"/>
    <w:rPr>
      <w:rFonts w:ascii="Times New Roman" w:eastAsiaTheme="majorEastAsia" w:hAnsi="Times New Roman" w:cstheme="majorBidi"/>
      <w:b/>
      <w:color w:val="000000" w:themeColor="text1"/>
      <w:sz w:val="24"/>
      <w:szCs w:val="32"/>
    </w:rPr>
  </w:style>
  <w:style w:type="character" w:customStyle="1" w:styleId="berschrift2Zchn">
    <w:name w:val="Überschrift 2 Zchn"/>
    <w:basedOn w:val="Absatz-Standardschriftart"/>
    <w:link w:val="berschrift2"/>
    <w:uiPriority w:val="9"/>
    <w:rsid w:val="00202257"/>
    <w:rPr>
      <w:rFonts w:ascii="Times New Roman" w:eastAsiaTheme="majorEastAsia" w:hAnsi="Times New Roman" w:cstheme="majorBidi"/>
      <w:b/>
      <w:color w:val="000000" w:themeColor="text1"/>
      <w:sz w:val="24"/>
      <w:szCs w:val="26"/>
    </w:rPr>
  </w:style>
  <w:style w:type="character" w:customStyle="1" w:styleId="berschrift3Zchn">
    <w:name w:val="Überschrift 3 Zchn"/>
    <w:basedOn w:val="Absatz-Standardschriftart"/>
    <w:link w:val="berschrift3"/>
    <w:uiPriority w:val="9"/>
    <w:rsid w:val="00202257"/>
    <w:rPr>
      <w:rFonts w:ascii="Times New Roman" w:eastAsiaTheme="majorEastAsia" w:hAnsi="Times New Roman" w:cstheme="majorBidi"/>
      <w:b/>
      <w:color w:val="000000" w:themeColor="text1"/>
      <w:sz w:val="24"/>
      <w:szCs w:val="24"/>
    </w:rPr>
  </w:style>
  <w:style w:type="character" w:customStyle="1" w:styleId="berschrift4Zchn">
    <w:name w:val="Überschrift 4 Zchn"/>
    <w:basedOn w:val="Absatz-Standardschriftart"/>
    <w:link w:val="berschrift4"/>
    <w:uiPriority w:val="9"/>
    <w:rsid w:val="000638C9"/>
    <w:rPr>
      <w:rFonts w:ascii="Times New Roman" w:eastAsiaTheme="majorEastAsia" w:hAnsi="Times New Roman" w:cstheme="majorBidi"/>
      <w:b/>
      <w:iCs/>
      <w:color w:val="000000" w:themeColor="text1"/>
      <w:sz w:val="24"/>
    </w:rPr>
  </w:style>
  <w:style w:type="paragraph" w:styleId="Verzeichnis1">
    <w:name w:val="toc 1"/>
    <w:basedOn w:val="Standard"/>
    <w:next w:val="Standard"/>
    <w:autoRedefine/>
    <w:uiPriority w:val="39"/>
    <w:unhideWhenUsed/>
    <w:rsid w:val="004C2D85"/>
    <w:pPr>
      <w:spacing w:after="100"/>
    </w:pPr>
  </w:style>
  <w:style w:type="paragraph" w:styleId="Verzeichnis2">
    <w:name w:val="toc 2"/>
    <w:basedOn w:val="Standard"/>
    <w:next w:val="Standard"/>
    <w:autoRedefine/>
    <w:uiPriority w:val="39"/>
    <w:unhideWhenUsed/>
    <w:rsid w:val="004C2D85"/>
    <w:pPr>
      <w:tabs>
        <w:tab w:val="left" w:pos="660"/>
        <w:tab w:val="right" w:leader="dot" w:pos="8494"/>
      </w:tabs>
      <w:spacing w:after="100"/>
    </w:pPr>
  </w:style>
  <w:style w:type="paragraph" w:styleId="Verzeichnis3">
    <w:name w:val="toc 3"/>
    <w:basedOn w:val="Standard"/>
    <w:next w:val="Standard"/>
    <w:autoRedefine/>
    <w:uiPriority w:val="39"/>
    <w:unhideWhenUsed/>
    <w:rsid w:val="004C2D85"/>
    <w:pPr>
      <w:spacing w:after="100"/>
      <w:ind w:left="480"/>
    </w:pPr>
  </w:style>
  <w:style w:type="paragraph" w:styleId="Verzeichnis4">
    <w:name w:val="toc 4"/>
    <w:basedOn w:val="Standard"/>
    <w:next w:val="Standard"/>
    <w:autoRedefine/>
    <w:uiPriority w:val="39"/>
    <w:unhideWhenUsed/>
    <w:rsid w:val="004C2D85"/>
    <w:pPr>
      <w:spacing w:after="100"/>
      <w:ind w:left="720"/>
    </w:pPr>
  </w:style>
  <w:style w:type="character" w:styleId="Hyperlink">
    <w:name w:val="Hyperlink"/>
    <w:basedOn w:val="Absatz-Standardschriftart"/>
    <w:uiPriority w:val="99"/>
    <w:unhideWhenUsed/>
    <w:rsid w:val="004C2D85"/>
    <w:rPr>
      <w:color w:val="0563C1" w:themeColor="hyperlink"/>
      <w:u w:val="single"/>
    </w:rPr>
  </w:style>
  <w:style w:type="paragraph" w:styleId="Funotentext">
    <w:name w:val="footnote text"/>
    <w:basedOn w:val="Standard"/>
    <w:link w:val="FunotentextZchn"/>
    <w:uiPriority w:val="99"/>
    <w:semiHidden/>
    <w:unhideWhenUsed/>
    <w:rsid w:val="00B631B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631BC"/>
    <w:rPr>
      <w:rFonts w:ascii="Times New Roman" w:hAnsi="Times New Roman"/>
      <w:color w:val="000000" w:themeColor="text1"/>
      <w:sz w:val="20"/>
      <w:szCs w:val="20"/>
    </w:rPr>
  </w:style>
  <w:style w:type="character" w:styleId="Funotenzeichen">
    <w:name w:val="footnote reference"/>
    <w:basedOn w:val="Absatz-Standardschriftart"/>
    <w:uiPriority w:val="99"/>
    <w:semiHidden/>
    <w:unhideWhenUsed/>
    <w:rsid w:val="00B631BC"/>
    <w:rPr>
      <w:vertAlign w:val="superscript"/>
    </w:rPr>
  </w:style>
  <w:style w:type="paragraph" w:styleId="Listenabsatz">
    <w:name w:val="List Paragraph"/>
    <w:basedOn w:val="Standard"/>
    <w:uiPriority w:val="34"/>
    <w:qFormat/>
    <w:rsid w:val="000169F5"/>
    <w:pPr>
      <w:ind w:left="720"/>
      <w:contextualSpacing/>
    </w:pPr>
  </w:style>
  <w:style w:type="paragraph" w:styleId="Beschriftung">
    <w:name w:val="caption"/>
    <w:basedOn w:val="Standard"/>
    <w:next w:val="Standard"/>
    <w:uiPriority w:val="35"/>
    <w:unhideWhenUsed/>
    <w:qFormat/>
    <w:rsid w:val="002E2900"/>
    <w:pPr>
      <w:spacing w:before="240" w:line="240" w:lineRule="auto"/>
    </w:pPr>
    <w:rPr>
      <w:b/>
      <w:iCs/>
      <w:szCs w:val="18"/>
    </w:rPr>
  </w:style>
  <w:style w:type="paragraph" w:styleId="Abbildungsverzeichnis">
    <w:name w:val="table of figures"/>
    <w:basedOn w:val="Standard"/>
    <w:next w:val="Standard"/>
    <w:uiPriority w:val="99"/>
    <w:unhideWhenUsed/>
    <w:rsid w:val="000169F5"/>
    <w:pPr>
      <w:spacing w:after="0"/>
    </w:pPr>
  </w:style>
  <w:style w:type="table" w:styleId="Tabellenraster">
    <w:name w:val="Table Grid"/>
    <w:basedOn w:val="NormaleTabelle"/>
    <w:uiPriority w:val="39"/>
    <w:rsid w:val="0001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84D0FF-30B8-4BF4-B5F4-E72978C0FB10}" type="doc">
      <dgm:prSet loTypeId="urn:microsoft.com/office/officeart/2005/8/layout/chevron1" loCatId="process" qsTypeId="urn:microsoft.com/office/officeart/2005/8/quickstyle/simple1" qsCatId="simple" csTypeId="urn:microsoft.com/office/officeart/2005/8/colors/accent1_2" csCatId="accent1" phldr="1"/>
      <dgm:spPr/>
    </dgm:pt>
    <dgm:pt modelId="{E6AA4E9F-04CB-46FC-9151-EB90829C3B9C}">
      <dgm:prSet phldrT="[Text]" custT="1"/>
      <dgm:spPr>
        <a:xfrm>
          <a:off x="0" y="0"/>
          <a:ext cx="1941281" cy="668020"/>
        </a:xfrm>
        <a:solidFill>
          <a:sysClr val="window" lastClr="FFFFFF"/>
        </a:solidFill>
        <a:ln w="12700" cap="flat" cmpd="sng" algn="ctr">
          <a:solidFill>
            <a:sysClr val="windowText" lastClr="000000"/>
          </a:solidFill>
          <a:prstDash val="solid"/>
          <a:miter lim="800000"/>
        </a:ln>
        <a:effectLst/>
      </dgm:spPr>
      <dgm:t>
        <a:bodyPr/>
        <a:lstStyle/>
        <a:p>
          <a:r>
            <a:rPr lang="de-DE" sz="1000">
              <a:solidFill>
                <a:sysClr val="windowText" lastClr="000000"/>
              </a:solidFill>
              <a:latin typeface="Times New Roman" pitchFamily="18" charset="0"/>
              <a:ea typeface="+mn-ea"/>
              <a:cs typeface="Times New Roman" pitchFamily="18" charset="0"/>
            </a:rPr>
            <a:t>Objektive Unternehmens-bewertung</a:t>
          </a:r>
          <a:br>
            <a:rPr lang="de-DE" sz="1000">
              <a:solidFill>
                <a:sysClr val="windowText" lastClr="000000"/>
              </a:solidFill>
              <a:latin typeface="Times New Roman" pitchFamily="18" charset="0"/>
              <a:ea typeface="+mn-ea"/>
              <a:cs typeface="Times New Roman" pitchFamily="18" charset="0"/>
            </a:rPr>
          </a:br>
          <a:r>
            <a:rPr lang="de-DE" sz="1000">
              <a:solidFill>
                <a:sysClr val="windowText" lastClr="000000"/>
              </a:solidFill>
              <a:latin typeface="Times New Roman" pitchFamily="18" charset="0"/>
              <a:ea typeface="+mn-ea"/>
              <a:cs typeface="Times New Roman" pitchFamily="18" charset="0"/>
            </a:rPr>
            <a:t>bis 60er-Jahre</a:t>
          </a:r>
        </a:p>
      </dgm:t>
    </dgm:pt>
    <dgm:pt modelId="{6FCBDCF1-0F45-4C8E-AB61-FECD0781D126}" type="parTrans" cxnId="{3BB8AA80-8892-44A9-9DB2-4154E4A765AD}">
      <dgm:prSet/>
      <dgm:spPr/>
      <dgm:t>
        <a:bodyPr/>
        <a:lstStyle/>
        <a:p>
          <a:endParaRPr lang="de-DE" sz="1000"/>
        </a:p>
      </dgm:t>
    </dgm:pt>
    <dgm:pt modelId="{33AAD1AB-EAEC-490E-95B4-D33DACE42A1F}" type="sibTrans" cxnId="{3BB8AA80-8892-44A9-9DB2-4154E4A765AD}">
      <dgm:prSet/>
      <dgm:spPr/>
      <dgm:t>
        <a:bodyPr/>
        <a:lstStyle/>
        <a:p>
          <a:endParaRPr lang="de-DE" sz="1000"/>
        </a:p>
      </dgm:t>
    </dgm:pt>
    <dgm:pt modelId="{F26399BD-C9FD-43BB-AF63-6D96C6F2F2CC}">
      <dgm:prSet phldrT="[Text]" custT="1"/>
      <dgm:spPr>
        <a:xfrm>
          <a:off x="1748746" y="0"/>
          <a:ext cx="1941281" cy="668020"/>
        </a:xfrm>
        <a:solidFill>
          <a:sysClr val="window" lastClr="FFFFFF"/>
        </a:solidFill>
        <a:ln w="12700" cap="flat" cmpd="sng" algn="ctr">
          <a:solidFill>
            <a:sysClr val="windowText" lastClr="000000"/>
          </a:solidFill>
          <a:prstDash val="solid"/>
          <a:miter lim="800000"/>
        </a:ln>
        <a:effectLst/>
      </dgm:spPr>
      <dgm:t>
        <a:bodyPr/>
        <a:lstStyle/>
        <a:p>
          <a:r>
            <a:rPr lang="de-DE" sz="1000">
              <a:solidFill>
                <a:sysClr val="windowText" lastClr="000000"/>
              </a:solidFill>
              <a:latin typeface="Times New Roman" pitchFamily="18" charset="0"/>
              <a:ea typeface="+mn-ea"/>
              <a:cs typeface="Times New Roman" pitchFamily="18" charset="0"/>
            </a:rPr>
            <a:t>Subjektive Unternehmens-bewertung</a:t>
          </a:r>
          <a:br>
            <a:rPr lang="de-DE" sz="1000">
              <a:solidFill>
                <a:sysClr val="windowText" lastClr="000000"/>
              </a:solidFill>
              <a:latin typeface="Times New Roman" pitchFamily="18" charset="0"/>
              <a:ea typeface="+mn-ea"/>
              <a:cs typeface="Times New Roman" pitchFamily="18" charset="0"/>
            </a:rPr>
          </a:br>
          <a:r>
            <a:rPr lang="de-DE" sz="1000">
              <a:solidFill>
                <a:sysClr val="windowText" lastClr="000000"/>
              </a:solidFill>
              <a:latin typeface="Times New Roman" pitchFamily="18" charset="0"/>
              <a:ea typeface="+mn-ea"/>
              <a:cs typeface="Times New Roman" pitchFamily="18" charset="0"/>
            </a:rPr>
            <a:t>ab Mitte der 60er-Jahre</a:t>
          </a:r>
          <a:endParaRPr lang="de-DE" sz="1000">
            <a:solidFill>
              <a:sysClr val="windowText" lastClr="000000"/>
            </a:solidFill>
            <a:latin typeface="Calibri" panose="020F0502020204030204"/>
            <a:ea typeface="+mn-ea"/>
            <a:cs typeface="+mn-cs"/>
          </a:endParaRPr>
        </a:p>
      </dgm:t>
    </dgm:pt>
    <dgm:pt modelId="{9950FA13-927F-46A7-AA60-EF60E291BE1B}" type="parTrans" cxnId="{3DA293F7-B835-48E2-A121-5F0401B2E099}">
      <dgm:prSet/>
      <dgm:spPr/>
      <dgm:t>
        <a:bodyPr/>
        <a:lstStyle/>
        <a:p>
          <a:endParaRPr lang="de-DE" sz="1000"/>
        </a:p>
      </dgm:t>
    </dgm:pt>
    <dgm:pt modelId="{59EBE432-B781-43D9-8E7B-08834BB06503}" type="sibTrans" cxnId="{3DA293F7-B835-48E2-A121-5F0401B2E099}">
      <dgm:prSet/>
      <dgm:spPr/>
      <dgm:t>
        <a:bodyPr/>
        <a:lstStyle/>
        <a:p>
          <a:endParaRPr lang="de-DE" sz="1000"/>
        </a:p>
      </dgm:t>
    </dgm:pt>
    <dgm:pt modelId="{44813234-7B2C-4525-87B5-E7B2D0725CD3}">
      <dgm:prSet phldrT="[Text]" custT="1"/>
      <dgm:spPr>
        <a:xfrm>
          <a:off x="3495900" y="0"/>
          <a:ext cx="1941281" cy="668020"/>
        </a:xfrm>
        <a:solidFill>
          <a:sysClr val="window" lastClr="FFFFFF"/>
        </a:solidFill>
        <a:ln w="12700" cap="flat" cmpd="sng" algn="ctr">
          <a:solidFill>
            <a:sysClr val="windowText" lastClr="000000"/>
          </a:solidFill>
          <a:prstDash val="solid"/>
          <a:miter lim="800000"/>
        </a:ln>
        <a:effectLst/>
      </dgm:spPr>
      <dgm:t>
        <a:bodyPr/>
        <a:lstStyle/>
        <a:p>
          <a:r>
            <a:rPr lang="de-DE" sz="1000">
              <a:solidFill>
                <a:sysClr val="windowText" lastClr="000000"/>
              </a:solidFill>
              <a:latin typeface="Times New Roman" pitchFamily="18" charset="0"/>
              <a:ea typeface="+mn-ea"/>
              <a:cs typeface="Times New Roman" pitchFamily="18" charset="0"/>
            </a:rPr>
            <a:t>Funktionale</a:t>
          </a:r>
          <a:br>
            <a:rPr lang="de-DE" sz="1000">
              <a:solidFill>
                <a:sysClr val="windowText" lastClr="000000"/>
              </a:solidFill>
              <a:latin typeface="Times New Roman" pitchFamily="18" charset="0"/>
              <a:ea typeface="+mn-ea"/>
              <a:cs typeface="Times New Roman" pitchFamily="18" charset="0"/>
            </a:rPr>
          </a:br>
          <a:r>
            <a:rPr lang="de-DE" sz="1000">
              <a:solidFill>
                <a:sysClr val="windowText" lastClr="000000"/>
              </a:solidFill>
              <a:latin typeface="Times New Roman" pitchFamily="18" charset="0"/>
              <a:ea typeface="+mn-ea"/>
              <a:cs typeface="Times New Roman" pitchFamily="18" charset="0"/>
            </a:rPr>
            <a:t>Unternehmens-bewertung</a:t>
          </a:r>
          <a:br>
            <a:rPr lang="de-DE" sz="1000">
              <a:solidFill>
                <a:sysClr val="windowText" lastClr="000000"/>
              </a:solidFill>
              <a:latin typeface="Times New Roman" pitchFamily="18" charset="0"/>
              <a:ea typeface="+mn-ea"/>
              <a:cs typeface="Times New Roman" pitchFamily="18" charset="0"/>
            </a:rPr>
          </a:br>
          <a:r>
            <a:rPr lang="de-DE" sz="1000">
              <a:solidFill>
                <a:sysClr val="windowText" lastClr="000000"/>
              </a:solidFill>
              <a:latin typeface="Times New Roman" pitchFamily="18" charset="0"/>
              <a:ea typeface="+mn-ea"/>
              <a:cs typeface="Times New Roman" pitchFamily="18" charset="0"/>
            </a:rPr>
            <a:t>ab Mitte der 70er-Jahre</a:t>
          </a:r>
          <a:endParaRPr lang="de-DE" sz="1000">
            <a:solidFill>
              <a:sysClr val="windowText" lastClr="000000"/>
            </a:solidFill>
            <a:latin typeface="Calibri" panose="020F0502020204030204"/>
            <a:ea typeface="+mn-ea"/>
            <a:cs typeface="+mn-cs"/>
          </a:endParaRPr>
        </a:p>
      </dgm:t>
    </dgm:pt>
    <dgm:pt modelId="{9BEA90C0-5166-4F0F-A623-F23971E999D2}" type="parTrans" cxnId="{7C0E411A-2895-48C5-82E9-00B13060E5AE}">
      <dgm:prSet/>
      <dgm:spPr/>
      <dgm:t>
        <a:bodyPr/>
        <a:lstStyle/>
        <a:p>
          <a:endParaRPr lang="de-DE" sz="1000"/>
        </a:p>
      </dgm:t>
    </dgm:pt>
    <dgm:pt modelId="{136F8F16-4E72-4987-8EC1-AD67DDCD0F6A}" type="sibTrans" cxnId="{7C0E411A-2895-48C5-82E9-00B13060E5AE}">
      <dgm:prSet/>
      <dgm:spPr/>
      <dgm:t>
        <a:bodyPr/>
        <a:lstStyle/>
        <a:p>
          <a:endParaRPr lang="de-DE" sz="1000"/>
        </a:p>
      </dgm:t>
    </dgm:pt>
    <dgm:pt modelId="{5027E02F-BE51-4AC9-B377-13D2ED08972F}" type="pres">
      <dgm:prSet presAssocID="{7084D0FF-30B8-4BF4-B5F4-E72978C0FB10}" presName="Name0" presStyleCnt="0">
        <dgm:presLayoutVars>
          <dgm:dir/>
          <dgm:animLvl val="lvl"/>
          <dgm:resizeHandles val="exact"/>
        </dgm:presLayoutVars>
      </dgm:prSet>
      <dgm:spPr/>
    </dgm:pt>
    <dgm:pt modelId="{8C74CE3B-49DF-4926-8B04-6A8C0D0A9F91}" type="pres">
      <dgm:prSet presAssocID="{E6AA4E9F-04CB-46FC-9151-EB90829C3B9C}" presName="parTxOnly" presStyleLbl="node1" presStyleIdx="0" presStyleCnt="3" custScaleY="118602" custLinFactNeighborX="-821" custLinFactNeighborY="-5636">
        <dgm:presLayoutVars>
          <dgm:chMax val="0"/>
          <dgm:chPref val="0"/>
          <dgm:bulletEnabled val="1"/>
        </dgm:presLayoutVars>
      </dgm:prSet>
      <dgm:spPr>
        <a:prstGeom prst="chevron">
          <a:avLst/>
        </a:prstGeom>
      </dgm:spPr>
    </dgm:pt>
    <dgm:pt modelId="{41BE79A6-FD9E-4BB4-AEB6-71580FF3C575}" type="pres">
      <dgm:prSet presAssocID="{33AAD1AB-EAEC-490E-95B4-D33DACE42A1F}" presName="parTxOnlySpace" presStyleCnt="0"/>
      <dgm:spPr/>
    </dgm:pt>
    <dgm:pt modelId="{1EE3445F-DB47-4A6C-AAF1-98A14955F4F4}" type="pres">
      <dgm:prSet presAssocID="{F26399BD-C9FD-43BB-AF63-6D96C6F2F2CC}" presName="parTxOnly" presStyleLbl="node1" presStyleIdx="1" presStyleCnt="3" custScaleY="118602">
        <dgm:presLayoutVars>
          <dgm:chMax val="0"/>
          <dgm:chPref val="0"/>
          <dgm:bulletEnabled val="1"/>
        </dgm:presLayoutVars>
      </dgm:prSet>
      <dgm:spPr>
        <a:prstGeom prst="chevron">
          <a:avLst/>
        </a:prstGeom>
      </dgm:spPr>
    </dgm:pt>
    <dgm:pt modelId="{A0F663B8-8331-4C70-861F-73636DD65A98}" type="pres">
      <dgm:prSet presAssocID="{59EBE432-B781-43D9-8E7B-08834BB06503}" presName="parTxOnlySpace" presStyleCnt="0"/>
      <dgm:spPr/>
    </dgm:pt>
    <dgm:pt modelId="{12C7F9F6-6677-460B-B2C7-1BF067366AE3}" type="pres">
      <dgm:prSet presAssocID="{44813234-7B2C-4525-87B5-E7B2D0725CD3}" presName="parTxOnly" presStyleLbl="node1" presStyleIdx="2" presStyleCnt="3" custScaleY="118602">
        <dgm:presLayoutVars>
          <dgm:chMax val="0"/>
          <dgm:chPref val="0"/>
          <dgm:bulletEnabled val="1"/>
        </dgm:presLayoutVars>
      </dgm:prSet>
      <dgm:spPr>
        <a:prstGeom prst="chevron">
          <a:avLst/>
        </a:prstGeom>
      </dgm:spPr>
    </dgm:pt>
  </dgm:ptLst>
  <dgm:cxnLst>
    <dgm:cxn modelId="{695B0D02-68D5-4DC6-97FC-4DC368D06D39}" type="presOf" srcId="{44813234-7B2C-4525-87B5-E7B2D0725CD3}" destId="{12C7F9F6-6677-460B-B2C7-1BF067366AE3}" srcOrd="0" destOrd="0" presId="urn:microsoft.com/office/officeart/2005/8/layout/chevron1"/>
    <dgm:cxn modelId="{75E8EC0A-82F5-4A6D-A5AB-B0EEE6AB3BCE}" type="presOf" srcId="{E6AA4E9F-04CB-46FC-9151-EB90829C3B9C}" destId="{8C74CE3B-49DF-4926-8B04-6A8C0D0A9F91}" srcOrd="0" destOrd="0" presId="urn:microsoft.com/office/officeart/2005/8/layout/chevron1"/>
    <dgm:cxn modelId="{7C0E411A-2895-48C5-82E9-00B13060E5AE}" srcId="{7084D0FF-30B8-4BF4-B5F4-E72978C0FB10}" destId="{44813234-7B2C-4525-87B5-E7B2D0725CD3}" srcOrd="2" destOrd="0" parTransId="{9BEA90C0-5166-4F0F-A623-F23971E999D2}" sibTransId="{136F8F16-4E72-4987-8EC1-AD67DDCD0F6A}"/>
    <dgm:cxn modelId="{3BB8AA80-8892-44A9-9DB2-4154E4A765AD}" srcId="{7084D0FF-30B8-4BF4-B5F4-E72978C0FB10}" destId="{E6AA4E9F-04CB-46FC-9151-EB90829C3B9C}" srcOrd="0" destOrd="0" parTransId="{6FCBDCF1-0F45-4C8E-AB61-FECD0781D126}" sibTransId="{33AAD1AB-EAEC-490E-95B4-D33DACE42A1F}"/>
    <dgm:cxn modelId="{02C8A28E-A25C-4F79-9D9F-3625A495D874}" type="presOf" srcId="{F26399BD-C9FD-43BB-AF63-6D96C6F2F2CC}" destId="{1EE3445F-DB47-4A6C-AAF1-98A14955F4F4}" srcOrd="0" destOrd="0" presId="urn:microsoft.com/office/officeart/2005/8/layout/chevron1"/>
    <dgm:cxn modelId="{8E0C5B95-4DAB-49BF-B1E8-62399396241A}" type="presOf" srcId="{7084D0FF-30B8-4BF4-B5F4-E72978C0FB10}" destId="{5027E02F-BE51-4AC9-B377-13D2ED08972F}" srcOrd="0" destOrd="0" presId="urn:microsoft.com/office/officeart/2005/8/layout/chevron1"/>
    <dgm:cxn modelId="{3DA293F7-B835-48E2-A121-5F0401B2E099}" srcId="{7084D0FF-30B8-4BF4-B5F4-E72978C0FB10}" destId="{F26399BD-C9FD-43BB-AF63-6D96C6F2F2CC}" srcOrd="1" destOrd="0" parTransId="{9950FA13-927F-46A7-AA60-EF60E291BE1B}" sibTransId="{59EBE432-B781-43D9-8E7B-08834BB06503}"/>
    <dgm:cxn modelId="{E37AA485-3751-4FBF-96C3-724AC8F5DFE8}" type="presParOf" srcId="{5027E02F-BE51-4AC9-B377-13D2ED08972F}" destId="{8C74CE3B-49DF-4926-8B04-6A8C0D0A9F91}" srcOrd="0" destOrd="0" presId="urn:microsoft.com/office/officeart/2005/8/layout/chevron1"/>
    <dgm:cxn modelId="{10F790BA-B86C-4D44-B45E-8F71202250AC}" type="presParOf" srcId="{5027E02F-BE51-4AC9-B377-13D2ED08972F}" destId="{41BE79A6-FD9E-4BB4-AEB6-71580FF3C575}" srcOrd="1" destOrd="0" presId="urn:microsoft.com/office/officeart/2005/8/layout/chevron1"/>
    <dgm:cxn modelId="{2BCA0A80-6082-4CB7-BD87-A7AEA2609631}" type="presParOf" srcId="{5027E02F-BE51-4AC9-B377-13D2ED08972F}" destId="{1EE3445F-DB47-4A6C-AAF1-98A14955F4F4}" srcOrd="2" destOrd="0" presId="urn:microsoft.com/office/officeart/2005/8/layout/chevron1"/>
    <dgm:cxn modelId="{25EA94EE-1AE2-4B12-B443-207E3220C008}" type="presParOf" srcId="{5027E02F-BE51-4AC9-B377-13D2ED08972F}" destId="{A0F663B8-8331-4C70-861F-73636DD65A98}" srcOrd="3" destOrd="0" presId="urn:microsoft.com/office/officeart/2005/8/layout/chevron1"/>
    <dgm:cxn modelId="{86936379-E804-4368-80E5-5AC3E56AA625}" type="presParOf" srcId="{5027E02F-BE51-4AC9-B377-13D2ED08972F}" destId="{12C7F9F6-6677-460B-B2C7-1BF067366AE3}" srcOrd="4" destOrd="0" presId="urn:microsoft.com/office/officeart/2005/8/layout/chevron1"/>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74CE3B-49DF-4926-8B04-6A8C0D0A9F91}">
      <dsp:nvSpPr>
        <dsp:cNvPr id="0" name=""/>
        <dsp:cNvSpPr/>
      </dsp:nvSpPr>
      <dsp:spPr>
        <a:xfrm>
          <a:off x="0" y="0"/>
          <a:ext cx="1954880" cy="704850"/>
        </a:xfrm>
        <a:prstGeom prst="chevron">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de-DE" sz="1000" kern="1200">
              <a:solidFill>
                <a:sysClr val="windowText" lastClr="000000"/>
              </a:solidFill>
              <a:latin typeface="Times New Roman" pitchFamily="18" charset="0"/>
              <a:ea typeface="+mn-ea"/>
              <a:cs typeface="Times New Roman" pitchFamily="18" charset="0"/>
            </a:rPr>
            <a:t>Objektive Unternehmens-bewertung</a:t>
          </a:r>
          <a:br>
            <a:rPr lang="de-DE" sz="1000" kern="1200">
              <a:solidFill>
                <a:sysClr val="windowText" lastClr="000000"/>
              </a:solidFill>
              <a:latin typeface="Times New Roman" pitchFamily="18" charset="0"/>
              <a:ea typeface="+mn-ea"/>
              <a:cs typeface="Times New Roman" pitchFamily="18" charset="0"/>
            </a:rPr>
          </a:br>
          <a:r>
            <a:rPr lang="de-DE" sz="1000" kern="1200">
              <a:solidFill>
                <a:sysClr val="windowText" lastClr="000000"/>
              </a:solidFill>
              <a:latin typeface="Times New Roman" pitchFamily="18" charset="0"/>
              <a:ea typeface="+mn-ea"/>
              <a:cs typeface="Times New Roman" pitchFamily="18" charset="0"/>
            </a:rPr>
            <a:t>bis 60er-Jahre</a:t>
          </a:r>
        </a:p>
      </dsp:txBody>
      <dsp:txXfrm>
        <a:off x="352425" y="0"/>
        <a:ext cx="1250030" cy="704850"/>
      </dsp:txXfrm>
    </dsp:sp>
    <dsp:sp modelId="{1EE3445F-DB47-4A6C-AAF1-98A14955F4F4}">
      <dsp:nvSpPr>
        <dsp:cNvPr id="0" name=""/>
        <dsp:cNvSpPr/>
      </dsp:nvSpPr>
      <dsp:spPr>
        <a:xfrm>
          <a:off x="1760997" y="0"/>
          <a:ext cx="1954880" cy="704850"/>
        </a:xfrm>
        <a:prstGeom prst="chevron">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de-DE" sz="1000" kern="1200">
              <a:solidFill>
                <a:sysClr val="windowText" lastClr="000000"/>
              </a:solidFill>
              <a:latin typeface="Times New Roman" pitchFamily="18" charset="0"/>
              <a:ea typeface="+mn-ea"/>
              <a:cs typeface="Times New Roman" pitchFamily="18" charset="0"/>
            </a:rPr>
            <a:t>Subjektive Unternehmens-bewertung</a:t>
          </a:r>
          <a:br>
            <a:rPr lang="de-DE" sz="1000" kern="1200">
              <a:solidFill>
                <a:sysClr val="windowText" lastClr="000000"/>
              </a:solidFill>
              <a:latin typeface="Times New Roman" pitchFamily="18" charset="0"/>
              <a:ea typeface="+mn-ea"/>
              <a:cs typeface="Times New Roman" pitchFamily="18" charset="0"/>
            </a:rPr>
          </a:br>
          <a:r>
            <a:rPr lang="de-DE" sz="1000" kern="1200">
              <a:solidFill>
                <a:sysClr val="windowText" lastClr="000000"/>
              </a:solidFill>
              <a:latin typeface="Times New Roman" pitchFamily="18" charset="0"/>
              <a:ea typeface="+mn-ea"/>
              <a:cs typeface="Times New Roman" pitchFamily="18" charset="0"/>
            </a:rPr>
            <a:t>ab Mitte der 60er-Jahre</a:t>
          </a:r>
          <a:endParaRPr lang="de-DE" sz="1000" kern="1200">
            <a:solidFill>
              <a:sysClr val="windowText" lastClr="000000"/>
            </a:solidFill>
            <a:latin typeface="Calibri" panose="020F0502020204030204"/>
            <a:ea typeface="+mn-ea"/>
            <a:cs typeface="+mn-cs"/>
          </a:endParaRPr>
        </a:p>
      </dsp:txBody>
      <dsp:txXfrm>
        <a:off x="2113422" y="0"/>
        <a:ext cx="1250030" cy="704850"/>
      </dsp:txXfrm>
    </dsp:sp>
    <dsp:sp modelId="{12C7F9F6-6677-460B-B2C7-1BF067366AE3}">
      <dsp:nvSpPr>
        <dsp:cNvPr id="0" name=""/>
        <dsp:cNvSpPr/>
      </dsp:nvSpPr>
      <dsp:spPr>
        <a:xfrm>
          <a:off x="3520389" y="0"/>
          <a:ext cx="1954880" cy="704850"/>
        </a:xfrm>
        <a:prstGeom prst="chevron">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de-DE" sz="1000" kern="1200">
              <a:solidFill>
                <a:sysClr val="windowText" lastClr="000000"/>
              </a:solidFill>
              <a:latin typeface="Times New Roman" pitchFamily="18" charset="0"/>
              <a:ea typeface="+mn-ea"/>
              <a:cs typeface="Times New Roman" pitchFamily="18" charset="0"/>
            </a:rPr>
            <a:t>Funktionale</a:t>
          </a:r>
          <a:br>
            <a:rPr lang="de-DE" sz="1000" kern="1200">
              <a:solidFill>
                <a:sysClr val="windowText" lastClr="000000"/>
              </a:solidFill>
              <a:latin typeface="Times New Roman" pitchFamily="18" charset="0"/>
              <a:ea typeface="+mn-ea"/>
              <a:cs typeface="Times New Roman" pitchFamily="18" charset="0"/>
            </a:rPr>
          </a:br>
          <a:r>
            <a:rPr lang="de-DE" sz="1000" kern="1200">
              <a:solidFill>
                <a:sysClr val="windowText" lastClr="000000"/>
              </a:solidFill>
              <a:latin typeface="Times New Roman" pitchFamily="18" charset="0"/>
              <a:ea typeface="+mn-ea"/>
              <a:cs typeface="Times New Roman" pitchFamily="18" charset="0"/>
            </a:rPr>
            <a:t>Unternehmens-bewertung</a:t>
          </a:r>
          <a:br>
            <a:rPr lang="de-DE" sz="1000" kern="1200">
              <a:solidFill>
                <a:sysClr val="windowText" lastClr="000000"/>
              </a:solidFill>
              <a:latin typeface="Times New Roman" pitchFamily="18" charset="0"/>
              <a:ea typeface="+mn-ea"/>
              <a:cs typeface="Times New Roman" pitchFamily="18" charset="0"/>
            </a:rPr>
          </a:br>
          <a:r>
            <a:rPr lang="de-DE" sz="1000" kern="1200">
              <a:solidFill>
                <a:sysClr val="windowText" lastClr="000000"/>
              </a:solidFill>
              <a:latin typeface="Times New Roman" pitchFamily="18" charset="0"/>
              <a:ea typeface="+mn-ea"/>
              <a:cs typeface="Times New Roman" pitchFamily="18" charset="0"/>
            </a:rPr>
            <a:t>ab Mitte der 70er-Jahre</a:t>
          </a:r>
          <a:endParaRPr lang="de-DE" sz="1000" kern="1200">
            <a:solidFill>
              <a:sysClr val="windowText" lastClr="000000"/>
            </a:solidFill>
            <a:latin typeface="Calibri" panose="020F0502020204030204"/>
            <a:ea typeface="+mn-ea"/>
            <a:cs typeface="+mn-cs"/>
          </a:endParaRPr>
        </a:p>
      </dsp:txBody>
      <dsp:txXfrm>
        <a:off x="3872814" y="0"/>
        <a:ext cx="1250030" cy="7048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0A74E90-15A3-4E8B-AD2A-39DD8FB0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815</Words>
  <Characters>5136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Florenz</dc:creator>
  <cp:keywords/>
  <dc:description/>
  <cp:lastModifiedBy>Medion Notebook</cp:lastModifiedBy>
  <cp:revision>2</cp:revision>
  <cp:lastPrinted>2017-10-17T19:01:00Z</cp:lastPrinted>
  <dcterms:created xsi:type="dcterms:W3CDTF">2018-03-13T16:41:00Z</dcterms:created>
  <dcterms:modified xsi:type="dcterms:W3CDTF">2018-03-13T16:41:00Z</dcterms:modified>
</cp:coreProperties>
</file>